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1227" w14:textId="19D3CC27" w:rsidR="00396C35" w:rsidRDefault="00C90568" w:rsidP="003D5047">
      <w:pPr>
        <w:pStyle w:val="Default"/>
        <w:jc w:val="center"/>
        <w:rPr>
          <w:b/>
          <w:bCs/>
          <w:color w:val="FFFFFF" w:themeColor="background1"/>
          <w:sz w:val="44"/>
          <w:szCs w:val="44"/>
          <w:highlight w:val="darkBlue"/>
        </w:rPr>
      </w:pPr>
      <w:r>
        <w:rPr>
          <w:noProof/>
          <w:color w:val="44546A"/>
          <w:sz w:val="18"/>
          <w:szCs w:val="18"/>
          <w:lang w:val="en-US"/>
        </w:rPr>
        <w:drawing>
          <wp:inline distT="0" distB="0" distL="0" distR="0" wp14:anchorId="13318B3B" wp14:editId="6FE8439F">
            <wp:extent cx="708660" cy="708660"/>
            <wp:effectExtent l="0" t="0" r="0" b="0"/>
            <wp:docPr id="5" name="Image 5" descr="cid:image003.png@01DBB9D2.A325B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BB9D2.A325B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C3051" w14:textId="77777777" w:rsidR="00396C35" w:rsidRPr="00C90568" w:rsidRDefault="00396C35" w:rsidP="003D5047">
      <w:pPr>
        <w:pStyle w:val="Default"/>
        <w:jc w:val="center"/>
        <w:rPr>
          <w:b/>
          <w:bCs/>
          <w:color w:val="FFFFFF" w:themeColor="background1"/>
          <w:sz w:val="20"/>
          <w:szCs w:val="20"/>
          <w:highlight w:val="darkBlue"/>
        </w:rPr>
      </w:pPr>
    </w:p>
    <w:p w14:paraId="02167E94" w14:textId="77777777" w:rsidR="003D5047" w:rsidRPr="009C0CAD" w:rsidRDefault="003D5047" w:rsidP="003D5047">
      <w:pPr>
        <w:pStyle w:val="Default"/>
        <w:jc w:val="center"/>
        <w:rPr>
          <w:color w:val="FFFFFF" w:themeColor="background1"/>
          <w:sz w:val="44"/>
          <w:szCs w:val="44"/>
        </w:rPr>
      </w:pPr>
      <w:r w:rsidRPr="009C0CAD">
        <w:rPr>
          <w:b/>
          <w:bCs/>
          <w:color w:val="FFFFFF" w:themeColor="background1"/>
          <w:sz w:val="44"/>
          <w:szCs w:val="44"/>
          <w:highlight w:val="darkBlue"/>
        </w:rPr>
        <w:t>--PREPARATION PHYSIQUE PÔLE LOISIR--</w:t>
      </w:r>
    </w:p>
    <w:p w14:paraId="34029D80" w14:textId="77777777" w:rsidR="0015525E" w:rsidRPr="0015525E" w:rsidRDefault="0015525E" w:rsidP="003D5047">
      <w:pPr>
        <w:pStyle w:val="Default"/>
        <w:jc w:val="center"/>
        <w:rPr>
          <w:color w:val="2F5496" w:themeColor="accent5" w:themeShade="BF"/>
          <w:sz w:val="16"/>
          <w:szCs w:val="16"/>
        </w:rPr>
      </w:pPr>
    </w:p>
    <w:p w14:paraId="03AEADC1" w14:textId="1153534B" w:rsidR="007D1C66" w:rsidRPr="00777BE7" w:rsidRDefault="00777BE7" w:rsidP="00777BE7">
      <w:pPr>
        <w:pStyle w:val="Default"/>
        <w:jc w:val="center"/>
        <w:rPr>
          <w:color w:val="2F5496" w:themeColor="accent5" w:themeShade="BF"/>
          <w:sz w:val="36"/>
          <w:szCs w:val="36"/>
        </w:rPr>
      </w:pPr>
      <w:r w:rsidRPr="003D5047">
        <w:rPr>
          <w:noProof/>
          <w:color w:val="2F5496" w:themeColor="accent5" w:themeShade="BF"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866F81" wp14:editId="713314F5">
                <wp:simplePos x="0" y="0"/>
                <wp:positionH relativeFrom="page">
                  <wp:posOffset>5692140</wp:posOffset>
                </wp:positionH>
                <wp:positionV relativeFrom="page">
                  <wp:posOffset>2049780</wp:posOffset>
                </wp:positionV>
                <wp:extent cx="4718050" cy="5326380"/>
                <wp:effectExtent l="19050" t="19050" r="25400" b="26670"/>
                <wp:wrapSquare wrapText="bothSides"/>
                <wp:docPr id="211" name="Grou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050" cy="5326380"/>
                          <a:chOff x="0" y="0"/>
                          <a:chExt cx="2475865" cy="9555480"/>
                        </a:xfrm>
                      </wpg:grpSpPr>
                      <wps:wsp>
                        <wps:cNvPr id="212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49E1E67" w14:textId="77777777" w:rsidR="007D1C66" w:rsidRDefault="007D1C66" w:rsidP="00C00C7F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00C7F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>-</w:t>
                              </w:r>
                              <w:r w:rsidRPr="00C00C7F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 xml:space="preserve"> ADULTES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>--</w:t>
                              </w:r>
                            </w:p>
                            <w:p w14:paraId="61012404" w14:textId="77777777" w:rsidR="007D1C66" w:rsidRPr="00C00C7F" w:rsidRDefault="007D1C66" w:rsidP="00C00C7F">
                              <w:pPr>
                                <w:pStyle w:val="Defaul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03CF9C0D" w14:textId="77777777" w:rsidR="007D1C66" w:rsidRDefault="007D1C66" w:rsidP="00C00C7F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</w:pPr>
                              <w:r w:rsidRPr="00942278">
                                <w:rPr>
                                  <w:bCs/>
                                  <w:color w:val="2F5496" w:themeColor="accent5" w:themeShade="BF"/>
                                </w:rPr>
                                <w:t>Les séances de préparation physique</w:t>
                              </w:r>
                              <w:r w:rsidRPr="009C0CAD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116EE0">
                                <w:rPr>
                                  <w:bCs/>
                                  <w:color w:val="2F5496" w:themeColor="accent5" w:themeShade="BF"/>
                                </w:rPr>
                                <w:t>ont lieu</w:t>
                              </w:r>
                            </w:p>
                            <w:p w14:paraId="4EA25618" w14:textId="52F5C253" w:rsidR="007D1C66" w:rsidRPr="00C00C7F" w:rsidRDefault="007D1C66" w:rsidP="00C00C7F">
                              <w:pPr>
                                <w:pStyle w:val="Default"/>
                                <w:jc w:val="center"/>
                                <w:rPr>
                                  <w:color w:val="2F5496" w:themeColor="accent5" w:themeShade="BF"/>
                                </w:rPr>
                              </w:pPr>
                              <w:r w:rsidRPr="00C00C7F">
                                <w:rPr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116EE0">
                                <w:rPr>
                                  <w:bCs/>
                                  <w:color w:val="2F5496" w:themeColor="accent5" w:themeShade="BF"/>
                                </w:rPr>
                                <w:t>le</w:t>
                              </w:r>
                              <w:r w:rsidRPr="00C00C7F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 xml:space="preserve"> samedi </w:t>
                              </w:r>
                              <w:r w:rsidR="002B61ED">
                                <w:rPr>
                                  <w:color w:val="2F5496" w:themeColor="accent5" w:themeShade="BF"/>
                                </w:rPr>
                                <w:t>de</w:t>
                              </w:r>
                              <w:r w:rsidRPr="00C00C7F">
                                <w:rPr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="00E534AF">
                                <w:rPr>
                                  <w:b/>
                                  <w:color w:val="2F5496" w:themeColor="accent5" w:themeShade="BF"/>
                                </w:rPr>
                                <w:t>10</w:t>
                              </w:r>
                              <w:r w:rsidRPr="00C00C7F">
                                <w:rPr>
                                  <w:b/>
                                  <w:color w:val="2F5496" w:themeColor="accent5" w:themeShade="BF"/>
                                </w:rPr>
                                <w:t>h</w:t>
                              </w:r>
                              <w:r w:rsidR="00A44DA6">
                                <w:rPr>
                                  <w:b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="002B61ED">
                                <w:rPr>
                                  <w:b/>
                                  <w:color w:val="2F5496" w:themeColor="accent5" w:themeShade="BF"/>
                                </w:rPr>
                                <w:t>à</w:t>
                              </w:r>
                              <w:r w:rsidRPr="00C00C7F">
                                <w:rPr>
                                  <w:b/>
                                  <w:color w:val="2F5496" w:themeColor="accent5" w:themeShade="BF"/>
                                </w:rPr>
                                <w:t xml:space="preserve"> 1</w:t>
                              </w:r>
                              <w:r>
                                <w:rPr>
                                  <w:b/>
                                  <w:color w:val="2F5496" w:themeColor="accent5" w:themeShade="BF"/>
                                </w:rPr>
                                <w:t>2</w:t>
                              </w:r>
                              <w:r w:rsidRPr="00C00C7F">
                                <w:rPr>
                                  <w:b/>
                                  <w:color w:val="2F5496" w:themeColor="accent5" w:themeShade="BF"/>
                                </w:rPr>
                                <w:t>h</w:t>
                              </w:r>
                              <w:r w:rsidR="00E534AF">
                                <w:rPr>
                                  <w:b/>
                                  <w:color w:val="2F5496" w:themeColor="accent5" w:themeShade="BF"/>
                                </w:rPr>
                                <w:t>30</w:t>
                              </w:r>
                            </w:p>
                            <w:p w14:paraId="44CDB979" w14:textId="3D8226B7" w:rsidR="007D1C66" w:rsidRPr="00C00C7F" w:rsidRDefault="007D1C66" w:rsidP="00C00C7F">
                              <w:pPr>
                                <w:pStyle w:val="Default"/>
                                <w:jc w:val="center"/>
                                <w:rPr>
                                  <w:bCs/>
                                  <w:color w:val="2F5496" w:themeColor="accent5" w:themeShade="BF"/>
                                </w:rPr>
                              </w:pPr>
                              <w:r w:rsidRPr="00C00C7F">
                                <w:rPr>
                                  <w:bCs/>
                                  <w:color w:val="2F5496" w:themeColor="accent5" w:themeShade="BF"/>
                                </w:rPr>
                                <w:t>(</w:t>
                              </w:r>
                              <w:r>
                                <w:rPr>
                                  <w:bCs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de septembre</w:t>
                              </w:r>
                              <w:r w:rsidRPr="00C00C7F">
                                <w:rPr>
                                  <w:bCs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 à </w:t>
                              </w:r>
                              <w:r w:rsidR="00A24CB0">
                                <w:rPr>
                                  <w:bCs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juin</w:t>
                              </w:r>
                              <w:r w:rsidRPr="00C00C7F">
                                <w:rPr>
                                  <w:bCs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C00C7F"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sauf jours fériés</w:t>
                              </w:r>
                              <w:r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C00C7F"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vacances scolaires</w:t>
                              </w:r>
                              <w:r w:rsidR="00A24CB0"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 et Rola</w:t>
                              </w:r>
                              <w:r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nd Garros</w:t>
                              </w:r>
                              <w:r w:rsidRPr="00C00C7F"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085DCA24" w14:textId="77777777" w:rsidR="002B61ED" w:rsidRDefault="007D1C66" w:rsidP="003D5047">
                              <w:pPr>
                                <w:pStyle w:val="Default"/>
                                <w:rPr>
                                  <w:color w:val="2F5496" w:themeColor="accent5" w:themeShade="BF"/>
                                </w:rPr>
                              </w:pPr>
                              <w:r>
                                <w:rPr>
                                  <w:color w:val="2F5496" w:themeColor="accent5" w:themeShade="BF"/>
                                </w:rPr>
                                <w:t xml:space="preserve">           </w:t>
                              </w:r>
                              <w:r w:rsidRPr="005F00F5">
                                <w:rPr>
                                  <w:color w:val="2F5496" w:themeColor="accent5" w:themeShade="BF"/>
                                </w:rPr>
                                <w:t>=======================================</w:t>
                              </w:r>
                            </w:p>
                            <w:p w14:paraId="4E4EF9B3" w14:textId="0EB8EBDC" w:rsidR="002B61ED" w:rsidRPr="00DF526F" w:rsidRDefault="002B61ED" w:rsidP="002B61ED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i/>
                                  <w:color w:val="2F5496" w:themeColor="accent5" w:themeShade="BF"/>
                                </w:rPr>
                              </w:pPr>
                              <w:r w:rsidRPr="00DF526F">
                                <w:rPr>
                                  <w:b/>
                                  <w:bCs/>
                                  <w:i/>
                                  <w:color w:val="2F5496" w:themeColor="accent5" w:themeShade="BF"/>
                                </w:rPr>
                                <w:t xml:space="preserve">Coach :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</w:rPr>
                                <w:t>William Bourdais</w:t>
                              </w:r>
                            </w:p>
                            <w:p w14:paraId="46CE319A" w14:textId="77777777" w:rsidR="002B61ED" w:rsidRPr="00092552" w:rsidRDefault="002B61ED" w:rsidP="002B61ED">
                              <w:pPr>
                                <w:pStyle w:val="Default"/>
                                <w:jc w:val="center"/>
                                <w:rPr>
                                  <w:bCs/>
                                  <w:color w:val="2F5496" w:themeColor="accent5" w:themeShade="BF"/>
                                </w:rPr>
                              </w:pPr>
                              <w:r w:rsidRPr="00092552">
                                <w:rPr>
                                  <w:bCs/>
                                  <w:color w:val="2F5496" w:themeColor="accent5" w:themeShade="BF"/>
                                </w:rPr>
                                <w:t>===================================</w:t>
                              </w:r>
                              <w:r>
                                <w:rPr>
                                  <w:bCs/>
                                  <w:color w:val="2F5496" w:themeColor="accent5" w:themeShade="BF"/>
                                </w:rPr>
                                <w:t>====</w:t>
                              </w:r>
                            </w:p>
                            <w:p w14:paraId="556BD664" w14:textId="77777777" w:rsidR="007608BE" w:rsidRDefault="007608BE" w:rsidP="00AC428F">
                              <w:pPr>
                                <w:pStyle w:val="Default"/>
                                <w:rPr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</w:p>
                            <w:p w14:paraId="7F19F923" w14:textId="5EBE4EA5" w:rsidR="007D1C66" w:rsidRPr="005F00F5" w:rsidRDefault="007D1C66" w:rsidP="00092552">
                              <w:pPr>
                                <w:pStyle w:val="Default"/>
                                <w:jc w:val="center"/>
                                <w:rPr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5F00F5">
                                <w:rPr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Formule « Open » : </w:t>
                              </w:r>
                            </w:p>
                            <w:p w14:paraId="2277AE86" w14:textId="77777777" w:rsidR="007D1C66" w:rsidRPr="00116EE0" w:rsidRDefault="007D1C66" w:rsidP="003D5047">
                              <w:pPr>
                                <w:pStyle w:val="Default"/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82327C">
                                <w:rPr>
                                  <w:color w:val="2F5496" w:themeColor="accent5" w:themeShade="BF"/>
                                </w:rPr>
                                <w:t>Ouverte à tous les membres</w:t>
                              </w:r>
                              <w:r w:rsidRPr="009C0CAD">
                                <w:rPr>
                                  <w:color w:val="2F5496" w:themeColor="accent5" w:themeShade="BF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116EE0"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(inscrits en cours collectifs ou non) </w:t>
                              </w:r>
                            </w:p>
                            <w:p w14:paraId="4E2FDFD7" w14:textId="20B8DDBB" w:rsidR="00A44DA6" w:rsidRDefault="007D1C66" w:rsidP="003D5047">
                              <w:pPr>
                                <w:pStyle w:val="Default"/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2F5496" w:themeColor="accent5" w:themeShade="BF"/>
                                </w:rPr>
                              </w:pPr>
                              <w:r w:rsidRPr="0082327C">
                                <w:rPr>
                                  <w:color w:val="2F5496" w:themeColor="accent5" w:themeShade="BF"/>
                                </w:rPr>
                                <w:t>Aucune inscription préalable n’est nécessaire</w:t>
                              </w:r>
                            </w:p>
                            <w:p w14:paraId="7F51CB2A" w14:textId="73F30E38" w:rsidR="00A44DA6" w:rsidRDefault="00A44DA6" w:rsidP="00A44DA6">
                              <w:pPr>
                                <w:pStyle w:val="Default"/>
                                <w:rPr>
                                  <w:color w:val="2F5496" w:themeColor="accent5" w:themeShade="BF"/>
                                </w:rPr>
                              </w:pPr>
                            </w:p>
                            <w:p w14:paraId="4E757B12" w14:textId="77777777" w:rsidR="00A44DA6" w:rsidRDefault="00A44DA6" w:rsidP="00A44DA6">
                              <w:pPr>
                                <w:pStyle w:val="Default"/>
                                <w:rPr>
                                  <w:color w:val="2F5496" w:themeColor="accent5" w:themeShade="BF"/>
                                </w:rPr>
                              </w:pPr>
                            </w:p>
                            <w:p w14:paraId="6D8B53BF" w14:textId="19092BF1" w:rsidR="00C90568" w:rsidRDefault="000C6833" w:rsidP="00A24CB0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Cette fo</w:t>
                              </w:r>
                              <w:r w:rsidR="00027EA6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rmule</w:t>
                              </w:r>
                              <w:r w:rsidR="00C90568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27EA6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est conçue sur</w:t>
                              </w:r>
                              <w:r w:rsidR="00C90568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44DA6"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 w:rsidR="002B61ED"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modules</w:t>
                              </w:r>
                              <w:r w:rsidR="00A24CB0"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7B18290" w14:textId="5B6284BE" w:rsidR="00947AF0" w:rsidRDefault="00AC428F" w:rsidP="00A24CB0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s’enchain</w:t>
                              </w:r>
                              <w:r w:rsidR="00A24CB0"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a</w:t>
                              </w:r>
                              <w:r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nt l’un à la suite de l’autre, </w:t>
                              </w:r>
                            </w:p>
                            <w:p w14:paraId="79DC767B" w14:textId="3332E818" w:rsidR="00A44DA6" w:rsidRPr="00947AF0" w:rsidRDefault="00A44DA6" w:rsidP="00C90568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adaptés </w:t>
                              </w:r>
                              <w:r w:rsidR="00C90568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à</w:t>
                              </w:r>
                              <w:r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 votre forme physique et </w:t>
                              </w:r>
                              <w:r w:rsidR="00C90568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à</w:t>
                              </w:r>
                              <w:r w:rsidRPr="00947AF0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 votre motivation</w:t>
                              </w:r>
                              <w:r w:rsidRPr="00947AF0">
                                <w:rPr>
                                  <w:rFonts w:ascii="Arial Narrow" w:hAnsi="Arial Narrow"/>
                                  <w:color w:val="2F5496" w:themeColor="accent5" w:themeShade="BF"/>
                                </w:rPr>
                                <w:t> :</w:t>
                              </w:r>
                            </w:p>
                            <w:p w14:paraId="06A49CF2" w14:textId="77777777" w:rsidR="00AC428F" w:rsidRPr="00AC428F" w:rsidRDefault="00AC428F" w:rsidP="00A44DA6">
                              <w:pPr>
                                <w:pStyle w:val="Default"/>
                                <w:rPr>
                                  <w:color w:val="2F5496" w:themeColor="accent5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36556D9" w14:textId="19B629E4" w:rsidR="00AC428F" w:rsidRDefault="00AC428F" w:rsidP="00AC428F">
                              <w:pPr>
                                <w:pStyle w:val="Default"/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2F5496" w:themeColor="accent5" w:themeShade="BF"/>
                                </w:rPr>
                              </w:pPr>
                              <w:r w:rsidRPr="00AC428F">
                                <w:rPr>
                                  <w:b/>
                                  <w:color w:val="2F5496" w:themeColor="accent5" w:themeShade="BF"/>
                                </w:rPr>
                                <w:t>Formule à la carte</w:t>
                              </w:r>
                              <w:r>
                                <w:rPr>
                                  <w:color w:val="2F5496" w:themeColor="accent5" w:themeShade="BF"/>
                                </w:rPr>
                                <w:t> : possibilité de participer juste à un des deux modules ou d’enchainer les deux</w:t>
                              </w:r>
                              <w:r w:rsidR="00C834FF">
                                <w:rPr>
                                  <w:color w:val="2F5496" w:themeColor="accent5" w:themeShade="BF"/>
                                </w:rPr>
                                <w:t> :</w:t>
                              </w:r>
                            </w:p>
                            <w:p w14:paraId="73314608" w14:textId="785E304B" w:rsidR="00C834FF" w:rsidRDefault="00AC428F" w:rsidP="00C834FF">
                              <w:pPr>
                                <w:pStyle w:val="Default"/>
                                <w:numPr>
                                  <w:ilvl w:val="1"/>
                                  <w:numId w:val="3"/>
                                </w:numPr>
                                <w:rPr>
                                  <w:color w:val="2F5496" w:themeColor="accent5" w:themeShade="BF"/>
                                </w:rPr>
                              </w:pPr>
                              <w:r>
                                <w:rPr>
                                  <w:b/>
                                  <w:color w:val="2F5496" w:themeColor="accent5" w:themeShade="BF"/>
                                </w:rPr>
                                <w:t xml:space="preserve">Ateliers de course </w:t>
                              </w:r>
                              <w:r>
                                <w:rPr>
                                  <w:color w:val="2F5496" w:themeColor="accent5" w:themeShade="BF"/>
                                </w:rPr>
                                <w:t xml:space="preserve">de </w:t>
                              </w:r>
                              <w:r w:rsidR="00C834FF">
                                <w:rPr>
                                  <w:b/>
                                  <w:color w:val="2F5496" w:themeColor="accent5" w:themeShade="BF"/>
                                </w:rPr>
                                <w:t>10</w:t>
                              </w:r>
                              <w:r w:rsidRPr="00A44DA6">
                                <w:rPr>
                                  <w:b/>
                                  <w:color w:val="2F5496" w:themeColor="accent5" w:themeShade="BF"/>
                                </w:rPr>
                                <w:t>h</w:t>
                              </w:r>
                              <w:r>
                                <w:rPr>
                                  <w:color w:val="2F5496" w:themeColor="accent5" w:themeShade="BF"/>
                                </w:rPr>
                                <w:t xml:space="preserve"> à </w:t>
                              </w:r>
                              <w:r w:rsidRPr="00A44DA6">
                                <w:rPr>
                                  <w:b/>
                                  <w:color w:val="2F5496" w:themeColor="accent5" w:themeShade="BF"/>
                                </w:rPr>
                                <w:t>1</w:t>
                              </w:r>
                              <w:r w:rsidR="00C834FF">
                                <w:rPr>
                                  <w:b/>
                                  <w:color w:val="2F5496" w:themeColor="accent5" w:themeShade="BF"/>
                                </w:rPr>
                                <w:t>1</w:t>
                              </w:r>
                              <w:r w:rsidRPr="00A44DA6">
                                <w:rPr>
                                  <w:b/>
                                  <w:color w:val="2F5496" w:themeColor="accent5" w:themeShade="BF"/>
                                </w:rPr>
                                <w:t>h</w:t>
                              </w:r>
                              <w:r w:rsidR="00C834FF">
                                <w:rPr>
                                  <w:b/>
                                  <w:color w:val="2F5496" w:themeColor="accent5" w:themeShade="BF"/>
                                </w:rPr>
                                <w:t xml:space="preserve">30 </w:t>
                              </w:r>
                              <w:r w:rsidRPr="00AC428F">
                                <w:rPr>
                                  <w:color w:val="2F5496" w:themeColor="accent5" w:themeShade="BF"/>
                                </w:rPr>
                                <w:t>(Footing autour du bois de Boulogne,</w:t>
                              </w:r>
                              <w:r w:rsidR="00947AF0">
                                <w:rPr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AC428F">
                                <w:rPr>
                                  <w:color w:val="2F5496" w:themeColor="accent5" w:themeShade="BF"/>
                                </w:rPr>
                                <w:t>parcours santé, Endurance, fractionnés, etc.)</w:t>
                              </w:r>
                              <w:r w:rsidR="00A44DA6" w:rsidRPr="00AC428F">
                                <w:rPr>
                                  <w:color w:val="2F5496" w:themeColor="accent5" w:themeShade="BF"/>
                                </w:rPr>
                                <w:t xml:space="preserve"> </w:t>
                              </w:r>
                            </w:p>
                            <w:p w14:paraId="646F196D" w14:textId="1A5C5EDA" w:rsidR="007D1C66" w:rsidRPr="00C834FF" w:rsidRDefault="00AC428F" w:rsidP="00C834FF">
                              <w:pPr>
                                <w:pStyle w:val="Default"/>
                                <w:numPr>
                                  <w:ilvl w:val="1"/>
                                  <w:numId w:val="3"/>
                                </w:numPr>
                                <w:rPr>
                                  <w:color w:val="2F5496" w:themeColor="accent5" w:themeShade="BF"/>
                                </w:rPr>
                              </w:pPr>
                              <w:r w:rsidRPr="00C834FF">
                                <w:rPr>
                                  <w:b/>
                                  <w:color w:val="2F5496" w:themeColor="accent5" w:themeShade="BF"/>
                                </w:rPr>
                                <w:t>Renforcement musculaire, gainage / Assouplissements</w:t>
                              </w:r>
                              <w:r w:rsidR="00A44DA6" w:rsidRPr="00C834FF">
                                <w:rPr>
                                  <w:color w:val="2F5496" w:themeColor="accent5" w:themeShade="BF"/>
                                </w:rPr>
                                <w:t xml:space="preserve"> de </w:t>
                              </w:r>
                              <w:r w:rsidR="00A44DA6" w:rsidRPr="00C834FF">
                                <w:rPr>
                                  <w:b/>
                                  <w:color w:val="2F5496" w:themeColor="accent5" w:themeShade="BF"/>
                                </w:rPr>
                                <w:t>1</w:t>
                              </w:r>
                              <w:r w:rsidRPr="00C834FF">
                                <w:rPr>
                                  <w:b/>
                                  <w:color w:val="2F5496" w:themeColor="accent5" w:themeShade="BF"/>
                                </w:rPr>
                                <w:t>1</w:t>
                              </w:r>
                              <w:r w:rsidR="00A44DA6" w:rsidRPr="00C834FF">
                                <w:rPr>
                                  <w:b/>
                                  <w:color w:val="2F5496" w:themeColor="accent5" w:themeShade="BF"/>
                                </w:rPr>
                                <w:t>h</w:t>
                              </w:r>
                              <w:r w:rsidR="00C834FF">
                                <w:rPr>
                                  <w:b/>
                                  <w:color w:val="2F5496" w:themeColor="accent5" w:themeShade="BF"/>
                                </w:rPr>
                                <w:t>30</w:t>
                              </w:r>
                              <w:r w:rsidR="00A44DA6" w:rsidRPr="00C834FF">
                                <w:rPr>
                                  <w:color w:val="2F5496" w:themeColor="accent5" w:themeShade="BF"/>
                                </w:rPr>
                                <w:t xml:space="preserve"> à </w:t>
                              </w:r>
                              <w:r w:rsidR="00A44DA6" w:rsidRPr="00C834FF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>1</w:t>
                              </w:r>
                              <w:r w:rsidR="00A44DA6" w:rsidRPr="00C834FF">
                                <w:rPr>
                                  <w:b/>
                                  <w:color w:val="2F5496" w:themeColor="accent5" w:themeShade="BF"/>
                                </w:rPr>
                                <w:t>2h</w:t>
                              </w:r>
                              <w:r w:rsidR="00C834FF">
                                <w:rPr>
                                  <w:b/>
                                  <w:color w:val="2F5496" w:themeColor="accent5" w:themeShade="BF"/>
                                </w:rPr>
                                <w:t>30</w:t>
                              </w:r>
                              <w:r w:rsidR="00A44DA6" w:rsidRPr="00C834FF">
                                <w:rPr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="007D1C66" w:rsidRPr="00C834FF">
                                <w:rPr>
                                  <w:color w:val="2F5496" w:themeColor="accent5" w:themeShade="BF"/>
                                </w:rPr>
                                <w:t xml:space="preserve"> </w:t>
                              </w:r>
                            </w:p>
                            <w:p w14:paraId="152F6722" w14:textId="77777777" w:rsidR="007D1C66" w:rsidRPr="009C0CAD" w:rsidRDefault="007D1C66" w:rsidP="003D5047">
                              <w:pPr>
                                <w:pStyle w:val="Default"/>
                                <w:rPr>
                                  <w:color w:val="2F5496" w:themeColor="accent5" w:themeShade="BF"/>
                                  <w:sz w:val="23"/>
                                  <w:szCs w:val="23"/>
                                </w:rPr>
                              </w:pPr>
                            </w:p>
                            <w:p w14:paraId="3359C1FB" w14:textId="77777777" w:rsidR="007D1C66" w:rsidRPr="009C0CAD" w:rsidRDefault="007D1C66" w:rsidP="003D5047">
                              <w:pPr>
                                <w:pStyle w:val="Default"/>
                                <w:rPr>
                                  <w:color w:val="2F5496" w:themeColor="accent5" w:themeShade="BF"/>
                                  <w:sz w:val="23"/>
                                  <w:szCs w:val="23"/>
                                </w:rPr>
                              </w:pPr>
                            </w:p>
                            <w:p w14:paraId="3F1B4CD8" w14:textId="77777777" w:rsidR="007D1C66" w:rsidRDefault="007D1C66" w:rsidP="0082327C">
                              <w:pPr>
                                <w:pStyle w:val="Default"/>
                                <w:rPr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</w:p>
                            <w:p w14:paraId="4CB90A4F" w14:textId="77777777" w:rsidR="007D1C66" w:rsidRDefault="007D1C66" w:rsidP="0082327C">
                              <w:pPr>
                                <w:pStyle w:val="Default"/>
                                <w:rPr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A613D4">
                                <w:rPr>
                                  <w:b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Formule à la carte : </w:t>
                              </w:r>
                            </w:p>
                            <w:p w14:paraId="0DC33EB3" w14:textId="773F269B" w:rsidR="007D1C66" w:rsidRPr="0082327C" w:rsidRDefault="007D1C66" w:rsidP="0082327C">
                              <w:pPr>
                                <w:pStyle w:val="Default"/>
                                <w:numPr>
                                  <w:ilvl w:val="0"/>
                                  <w:numId w:val="10"/>
                                </w:numPr>
                                <w:rPr>
                                  <w:b/>
                                  <w:color w:val="2F5496" w:themeColor="accent5" w:themeShade="BF"/>
                                </w:rPr>
                              </w:pPr>
                              <w:r w:rsidRPr="0082327C">
                                <w:rPr>
                                  <w:bCs/>
                                  <w:iCs/>
                                  <w:color w:val="2F5496" w:themeColor="accent5" w:themeShade="BF"/>
                                </w:rPr>
                                <w:t xml:space="preserve">Fixez vous-même la régularité à laquelle vous souhaitez venir </w:t>
                              </w:r>
                            </w:p>
                            <w:p w14:paraId="4CC04F97" w14:textId="77777777" w:rsidR="007D1C66" w:rsidRPr="00942278" w:rsidRDefault="007D1C66" w:rsidP="00942278">
                              <w:pPr>
                                <w:spacing w:before="120" w:after="0" w:line="240" w:lineRule="auto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DB30D2A" w14:textId="77777777" w:rsidR="007D1C66" w:rsidRDefault="007D1C66" w:rsidP="00C00C7F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2A73DB" w14:textId="77777777" w:rsidR="007D1C66" w:rsidRDefault="007D1C6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66F81" id="Groupe 211" o:spid="_x0000_s1026" style="position:absolute;left:0;text-align:left;margin-left:448.2pt;margin-top:161.4pt;width:371.5pt;height:419.4pt;z-index:251659264;mso-position-horizontal-relative:page;mso-position-vertical-relative:page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">
                <v:rect id="Forme automatiqu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" fillcolor="white [3212]" strokecolor="#8eaadb [1944]" strokeweight="2.25pt">
                  <v:textbox inset="14.4pt,36pt,14.4pt,5.76pt">
                    <w:txbxContent>
                      <w:p w14:paraId="249E1E67" w14:textId="77777777" w:rsidR="007D1C66" w:rsidRDefault="007D1C66" w:rsidP="00C00C7F">
                        <w:pPr>
                          <w:pStyle w:val="Defaul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00C7F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>-</w:t>
                        </w:r>
                        <w:r w:rsidRPr="00C00C7F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 xml:space="preserve"> ADULTES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>--</w:t>
                        </w:r>
                      </w:p>
                      <w:p w14:paraId="61012404" w14:textId="77777777" w:rsidR="007D1C66" w:rsidRPr="00C00C7F" w:rsidRDefault="007D1C66" w:rsidP="00C00C7F">
                        <w:pPr>
                          <w:pStyle w:val="Defaul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03CF9C0D" w14:textId="77777777" w:rsidR="007D1C66" w:rsidRDefault="007D1C66" w:rsidP="00C00C7F">
                        <w:pPr>
                          <w:pStyle w:val="Default"/>
                          <w:jc w:val="center"/>
                          <w:rPr>
                            <w:b/>
                            <w:bCs/>
                            <w:color w:val="2F5496" w:themeColor="accent5" w:themeShade="BF"/>
                          </w:rPr>
                        </w:pPr>
                        <w:r w:rsidRPr="00942278">
                          <w:rPr>
                            <w:bCs/>
                            <w:color w:val="2F5496" w:themeColor="accent5" w:themeShade="BF"/>
                          </w:rPr>
                          <w:t>Les séances de préparation physique</w:t>
                        </w:r>
                        <w:r w:rsidRPr="009C0CAD">
                          <w:rPr>
                            <w:b/>
                            <w:bCs/>
                            <w:color w:val="2F5496" w:themeColor="accent5" w:themeShade="BF"/>
                          </w:rPr>
                          <w:t xml:space="preserve"> </w:t>
                        </w:r>
                        <w:r w:rsidRPr="00116EE0">
                          <w:rPr>
                            <w:bCs/>
                            <w:color w:val="2F5496" w:themeColor="accent5" w:themeShade="BF"/>
                          </w:rPr>
                          <w:t>ont lieu</w:t>
                        </w:r>
                      </w:p>
                      <w:p w14:paraId="4EA25618" w14:textId="52F5C253" w:rsidR="007D1C66" w:rsidRPr="00C00C7F" w:rsidRDefault="007D1C66" w:rsidP="00C00C7F">
                        <w:pPr>
                          <w:pStyle w:val="Default"/>
                          <w:jc w:val="center"/>
                          <w:rPr>
                            <w:color w:val="2F5496" w:themeColor="accent5" w:themeShade="BF"/>
                          </w:rPr>
                        </w:pPr>
                        <w:r w:rsidRPr="00C00C7F">
                          <w:rPr>
                            <w:color w:val="2F5496" w:themeColor="accent5" w:themeShade="BF"/>
                          </w:rPr>
                          <w:t xml:space="preserve"> </w:t>
                        </w:r>
                        <w:r w:rsidRPr="00116EE0">
                          <w:rPr>
                            <w:bCs/>
                            <w:color w:val="2F5496" w:themeColor="accent5" w:themeShade="BF"/>
                          </w:rPr>
                          <w:t>le</w:t>
                        </w:r>
                        <w:r w:rsidRPr="00C00C7F">
                          <w:rPr>
                            <w:b/>
                            <w:bCs/>
                            <w:color w:val="2F5496" w:themeColor="accent5" w:themeShade="BF"/>
                          </w:rPr>
                          <w:t xml:space="preserve"> samedi </w:t>
                        </w:r>
                        <w:r w:rsidR="002B61ED">
                          <w:rPr>
                            <w:color w:val="2F5496" w:themeColor="accent5" w:themeShade="BF"/>
                          </w:rPr>
                          <w:t>de</w:t>
                        </w:r>
                        <w:r w:rsidRPr="00C00C7F">
                          <w:rPr>
                            <w:color w:val="2F5496" w:themeColor="accent5" w:themeShade="BF"/>
                          </w:rPr>
                          <w:t xml:space="preserve"> </w:t>
                        </w:r>
                        <w:r w:rsidR="00E534AF">
                          <w:rPr>
                            <w:b/>
                            <w:color w:val="2F5496" w:themeColor="accent5" w:themeShade="BF"/>
                          </w:rPr>
                          <w:t>10</w:t>
                        </w:r>
                        <w:r w:rsidRPr="00C00C7F">
                          <w:rPr>
                            <w:b/>
                            <w:color w:val="2F5496" w:themeColor="accent5" w:themeShade="BF"/>
                          </w:rPr>
                          <w:t>h</w:t>
                        </w:r>
                        <w:r w:rsidR="00A44DA6">
                          <w:rPr>
                            <w:b/>
                            <w:color w:val="2F5496" w:themeColor="accent5" w:themeShade="BF"/>
                          </w:rPr>
                          <w:t xml:space="preserve"> </w:t>
                        </w:r>
                        <w:r w:rsidR="002B61ED">
                          <w:rPr>
                            <w:b/>
                            <w:color w:val="2F5496" w:themeColor="accent5" w:themeShade="BF"/>
                          </w:rPr>
                          <w:t>à</w:t>
                        </w:r>
                        <w:r w:rsidRPr="00C00C7F">
                          <w:rPr>
                            <w:b/>
                            <w:color w:val="2F5496" w:themeColor="accent5" w:themeShade="BF"/>
                          </w:rPr>
                          <w:t xml:space="preserve"> 1</w:t>
                        </w:r>
                        <w:r>
                          <w:rPr>
                            <w:b/>
                            <w:color w:val="2F5496" w:themeColor="accent5" w:themeShade="BF"/>
                          </w:rPr>
                          <w:t>2</w:t>
                        </w:r>
                        <w:r w:rsidRPr="00C00C7F">
                          <w:rPr>
                            <w:b/>
                            <w:color w:val="2F5496" w:themeColor="accent5" w:themeShade="BF"/>
                          </w:rPr>
                          <w:t>h</w:t>
                        </w:r>
                        <w:r w:rsidR="00E534AF">
                          <w:rPr>
                            <w:b/>
                            <w:color w:val="2F5496" w:themeColor="accent5" w:themeShade="BF"/>
                          </w:rPr>
                          <w:t>30</w:t>
                        </w:r>
                      </w:p>
                      <w:p w14:paraId="44CDB979" w14:textId="3D8226B7" w:rsidR="007D1C66" w:rsidRPr="00C00C7F" w:rsidRDefault="007D1C66" w:rsidP="00C00C7F">
                        <w:pPr>
                          <w:pStyle w:val="Default"/>
                          <w:jc w:val="center"/>
                          <w:rPr>
                            <w:bCs/>
                            <w:color w:val="2F5496" w:themeColor="accent5" w:themeShade="BF"/>
                          </w:rPr>
                        </w:pPr>
                        <w:r w:rsidRPr="00C00C7F">
                          <w:rPr>
                            <w:bCs/>
                            <w:color w:val="2F5496" w:themeColor="accent5" w:themeShade="BF"/>
                          </w:rPr>
                          <w:t>(</w:t>
                        </w:r>
                        <w:r>
                          <w:rPr>
                            <w:bCs/>
                            <w:color w:val="2F5496" w:themeColor="accent5" w:themeShade="BF"/>
                            <w:sz w:val="18"/>
                            <w:szCs w:val="18"/>
                          </w:rPr>
                          <w:t>de septembre</w:t>
                        </w:r>
                        <w:r w:rsidRPr="00C00C7F">
                          <w:rPr>
                            <w:bCs/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 à </w:t>
                        </w:r>
                        <w:r w:rsidR="00A24CB0">
                          <w:rPr>
                            <w:bCs/>
                            <w:color w:val="2F5496" w:themeColor="accent5" w:themeShade="BF"/>
                            <w:sz w:val="18"/>
                            <w:szCs w:val="18"/>
                          </w:rPr>
                          <w:t>juin</w:t>
                        </w:r>
                        <w:r w:rsidRPr="00C00C7F">
                          <w:rPr>
                            <w:bCs/>
                            <w:color w:val="2F5496" w:themeColor="accent5" w:themeShade="BF"/>
                          </w:rPr>
                          <w:t xml:space="preserve"> </w:t>
                        </w:r>
                        <w:r w:rsidRPr="00C00C7F"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>sauf jours fériés</w:t>
                        </w:r>
                        <w:r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, </w:t>
                        </w:r>
                        <w:r w:rsidRPr="00C00C7F"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>vacances scolaires</w:t>
                        </w:r>
                        <w:r w:rsidR="00A24CB0"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 et Rola</w:t>
                        </w:r>
                        <w:r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>nd Garros</w:t>
                        </w:r>
                        <w:r w:rsidRPr="00C00C7F"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>)</w:t>
                        </w:r>
                      </w:p>
                      <w:p w14:paraId="085DCA24" w14:textId="77777777" w:rsidR="002B61ED" w:rsidRDefault="007D1C66" w:rsidP="003D5047">
                        <w:pPr>
                          <w:pStyle w:val="Default"/>
                          <w:rPr>
                            <w:color w:val="2F5496" w:themeColor="accent5" w:themeShade="BF"/>
                          </w:rPr>
                        </w:pPr>
                        <w:r>
                          <w:rPr>
                            <w:color w:val="2F5496" w:themeColor="accent5" w:themeShade="BF"/>
                          </w:rPr>
                          <w:t xml:space="preserve">           </w:t>
                        </w:r>
                        <w:r w:rsidRPr="005F00F5">
                          <w:rPr>
                            <w:color w:val="2F5496" w:themeColor="accent5" w:themeShade="BF"/>
                          </w:rPr>
                          <w:t>=======================================</w:t>
                        </w:r>
                      </w:p>
                      <w:p w14:paraId="4E4EF9B3" w14:textId="0EB8EBDC" w:rsidR="002B61ED" w:rsidRPr="00DF526F" w:rsidRDefault="002B61ED" w:rsidP="002B61ED">
                        <w:pPr>
                          <w:pStyle w:val="Default"/>
                          <w:jc w:val="center"/>
                          <w:rPr>
                            <w:b/>
                            <w:bCs/>
                            <w:i/>
                            <w:color w:val="2F5496" w:themeColor="accent5" w:themeShade="BF"/>
                          </w:rPr>
                        </w:pPr>
                        <w:r w:rsidRPr="00DF526F">
                          <w:rPr>
                            <w:b/>
                            <w:bCs/>
                            <w:i/>
                            <w:color w:val="2F5496" w:themeColor="accent5" w:themeShade="BF"/>
                          </w:rPr>
                          <w:t xml:space="preserve">Coach :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</w:rPr>
                          <w:t>William Bourdais</w:t>
                        </w:r>
                      </w:p>
                      <w:p w14:paraId="46CE319A" w14:textId="77777777" w:rsidR="002B61ED" w:rsidRPr="00092552" w:rsidRDefault="002B61ED" w:rsidP="002B61ED">
                        <w:pPr>
                          <w:pStyle w:val="Default"/>
                          <w:jc w:val="center"/>
                          <w:rPr>
                            <w:bCs/>
                            <w:color w:val="2F5496" w:themeColor="accent5" w:themeShade="BF"/>
                          </w:rPr>
                        </w:pPr>
                        <w:r w:rsidRPr="00092552">
                          <w:rPr>
                            <w:bCs/>
                            <w:color w:val="2F5496" w:themeColor="accent5" w:themeShade="BF"/>
                          </w:rPr>
                          <w:t>===================================</w:t>
                        </w:r>
                        <w:r>
                          <w:rPr>
                            <w:bCs/>
                            <w:color w:val="2F5496" w:themeColor="accent5" w:themeShade="BF"/>
                          </w:rPr>
                          <w:t>====</w:t>
                        </w:r>
                      </w:p>
                      <w:p w14:paraId="556BD664" w14:textId="77777777" w:rsidR="007608BE" w:rsidRDefault="007608BE" w:rsidP="00AC428F">
                        <w:pPr>
                          <w:pStyle w:val="Default"/>
                          <w:rPr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</w:p>
                      <w:p w14:paraId="7F19F923" w14:textId="5EBE4EA5" w:rsidR="007D1C66" w:rsidRPr="005F00F5" w:rsidRDefault="007D1C66" w:rsidP="00092552">
                        <w:pPr>
                          <w:pStyle w:val="Default"/>
                          <w:jc w:val="center"/>
                          <w:rPr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  <w:r w:rsidRPr="005F00F5">
                          <w:rPr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Formule « Open » : </w:t>
                        </w:r>
                      </w:p>
                      <w:p w14:paraId="2277AE86" w14:textId="77777777" w:rsidR="007D1C66" w:rsidRPr="00116EE0" w:rsidRDefault="007D1C66" w:rsidP="003D5047">
                        <w:pPr>
                          <w:pStyle w:val="Default"/>
                          <w:numPr>
                            <w:ilvl w:val="0"/>
                            <w:numId w:val="3"/>
                          </w:numPr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</w:pPr>
                        <w:r w:rsidRPr="0082327C">
                          <w:rPr>
                            <w:color w:val="2F5496" w:themeColor="accent5" w:themeShade="BF"/>
                          </w:rPr>
                          <w:t>Ouverte à tous les membres</w:t>
                        </w:r>
                        <w:r w:rsidRPr="009C0CAD">
                          <w:rPr>
                            <w:color w:val="2F5496" w:themeColor="accent5" w:themeShade="BF"/>
                            <w:sz w:val="23"/>
                            <w:szCs w:val="23"/>
                          </w:rPr>
                          <w:t xml:space="preserve"> </w:t>
                        </w:r>
                        <w:r w:rsidRPr="00116EE0"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(inscrits en cours collectifs ou non) </w:t>
                        </w:r>
                      </w:p>
                      <w:p w14:paraId="4E2FDFD7" w14:textId="20B8DDBB" w:rsidR="00A44DA6" w:rsidRDefault="007D1C66" w:rsidP="003D5047">
                        <w:pPr>
                          <w:pStyle w:val="Default"/>
                          <w:numPr>
                            <w:ilvl w:val="0"/>
                            <w:numId w:val="3"/>
                          </w:numPr>
                          <w:rPr>
                            <w:color w:val="2F5496" w:themeColor="accent5" w:themeShade="BF"/>
                          </w:rPr>
                        </w:pPr>
                        <w:r w:rsidRPr="0082327C">
                          <w:rPr>
                            <w:color w:val="2F5496" w:themeColor="accent5" w:themeShade="BF"/>
                          </w:rPr>
                          <w:t>Aucune inscription préalable n’est nécessaire</w:t>
                        </w:r>
                      </w:p>
                      <w:p w14:paraId="7F51CB2A" w14:textId="73F30E38" w:rsidR="00A44DA6" w:rsidRDefault="00A44DA6" w:rsidP="00A44DA6">
                        <w:pPr>
                          <w:pStyle w:val="Default"/>
                          <w:rPr>
                            <w:color w:val="2F5496" w:themeColor="accent5" w:themeShade="BF"/>
                          </w:rPr>
                        </w:pPr>
                      </w:p>
                      <w:p w14:paraId="4E757B12" w14:textId="77777777" w:rsidR="00A44DA6" w:rsidRDefault="00A44DA6" w:rsidP="00A44DA6">
                        <w:pPr>
                          <w:pStyle w:val="Default"/>
                          <w:rPr>
                            <w:color w:val="2F5496" w:themeColor="accent5" w:themeShade="BF"/>
                          </w:rPr>
                        </w:pPr>
                      </w:p>
                      <w:p w14:paraId="6D8B53BF" w14:textId="19092BF1" w:rsidR="00C90568" w:rsidRDefault="000C6833" w:rsidP="00A24CB0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Cette fo</w:t>
                        </w:r>
                        <w:r w:rsidR="00027EA6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rmule</w:t>
                        </w:r>
                        <w:r w:rsidR="00C90568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 </w:t>
                        </w:r>
                        <w:r w:rsidR="00027EA6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est conçue sur</w:t>
                        </w:r>
                        <w:r w:rsidR="00C90568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 </w:t>
                        </w:r>
                        <w:r w:rsidR="00A44DA6"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2 </w:t>
                        </w:r>
                        <w:r w:rsidR="002B61ED"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modules</w:t>
                        </w:r>
                        <w:r w:rsidR="00A24CB0"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7B18290" w14:textId="5B6284BE" w:rsidR="00947AF0" w:rsidRDefault="00AC428F" w:rsidP="00A24CB0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  <w:r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s’enchain</w:t>
                        </w:r>
                        <w:r w:rsidR="00A24CB0"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a</w:t>
                        </w:r>
                        <w:r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nt l’un à la suite de l’autre, </w:t>
                        </w:r>
                      </w:p>
                      <w:p w14:paraId="79DC767B" w14:textId="3332E818" w:rsidR="00A44DA6" w:rsidRPr="00947AF0" w:rsidRDefault="00A44DA6" w:rsidP="00C90568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  <w:r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adaptés </w:t>
                        </w:r>
                        <w:r w:rsidR="00C90568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à</w:t>
                        </w:r>
                        <w:r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 votre forme physique et </w:t>
                        </w:r>
                        <w:r w:rsidR="00C90568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>à</w:t>
                        </w:r>
                        <w:r w:rsidRPr="00947AF0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 votre motivation</w:t>
                        </w:r>
                        <w:r w:rsidRPr="00947AF0">
                          <w:rPr>
                            <w:rFonts w:ascii="Arial Narrow" w:hAnsi="Arial Narrow"/>
                            <w:color w:val="2F5496" w:themeColor="accent5" w:themeShade="BF"/>
                          </w:rPr>
                          <w:t> :</w:t>
                        </w:r>
                      </w:p>
                      <w:p w14:paraId="06A49CF2" w14:textId="77777777" w:rsidR="00AC428F" w:rsidRPr="00AC428F" w:rsidRDefault="00AC428F" w:rsidP="00A44DA6">
                        <w:pPr>
                          <w:pStyle w:val="Default"/>
                          <w:rPr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</w:p>
                      <w:p w14:paraId="036556D9" w14:textId="19B629E4" w:rsidR="00AC428F" w:rsidRDefault="00AC428F" w:rsidP="00AC428F">
                        <w:pPr>
                          <w:pStyle w:val="Default"/>
                          <w:numPr>
                            <w:ilvl w:val="0"/>
                            <w:numId w:val="3"/>
                          </w:numPr>
                          <w:rPr>
                            <w:color w:val="2F5496" w:themeColor="accent5" w:themeShade="BF"/>
                          </w:rPr>
                        </w:pPr>
                        <w:r w:rsidRPr="00AC428F">
                          <w:rPr>
                            <w:b/>
                            <w:color w:val="2F5496" w:themeColor="accent5" w:themeShade="BF"/>
                          </w:rPr>
                          <w:t>Formule à la carte</w:t>
                        </w:r>
                        <w:r>
                          <w:rPr>
                            <w:color w:val="2F5496" w:themeColor="accent5" w:themeShade="BF"/>
                          </w:rPr>
                          <w:t> : possibilité de participer juste à un des deux modules ou d’enchainer les deux</w:t>
                        </w:r>
                        <w:r w:rsidR="00C834FF">
                          <w:rPr>
                            <w:color w:val="2F5496" w:themeColor="accent5" w:themeShade="BF"/>
                          </w:rPr>
                          <w:t> :</w:t>
                        </w:r>
                      </w:p>
                      <w:p w14:paraId="73314608" w14:textId="785E304B" w:rsidR="00C834FF" w:rsidRDefault="00AC428F" w:rsidP="00C834FF">
                        <w:pPr>
                          <w:pStyle w:val="Default"/>
                          <w:numPr>
                            <w:ilvl w:val="1"/>
                            <w:numId w:val="3"/>
                          </w:numPr>
                          <w:rPr>
                            <w:color w:val="2F5496" w:themeColor="accent5" w:themeShade="BF"/>
                          </w:rPr>
                        </w:pPr>
                        <w:r>
                          <w:rPr>
                            <w:b/>
                            <w:color w:val="2F5496" w:themeColor="accent5" w:themeShade="BF"/>
                          </w:rPr>
                          <w:t xml:space="preserve">Ateliers de course </w:t>
                        </w:r>
                        <w:r>
                          <w:rPr>
                            <w:color w:val="2F5496" w:themeColor="accent5" w:themeShade="BF"/>
                          </w:rPr>
                          <w:t xml:space="preserve">de </w:t>
                        </w:r>
                        <w:r w:rsidR="00C834FF">
                          <w:rPr>
                            <w:b/>
                            <w:color w:val="2F5496" w:themeColor="accent5" w:themeShade="BF"/>
                          </w:rPr>
                          <w:t>10</w:t>
                        </w:r>
                        <w:r w:rsidRPr="00A44DA6">
                          <w:rPr>
                            <w:b/>
                            <w:color w:val="2F5496" w:themeColor="accent5" w:themeShade="BF"/>
                          </w:rPr>
                          <w:t>h</w:t>
                        </w:r>
                        <w:r>
                          <w:rPr>
                            <w:color w:val="2F5496" w:themeColor="accent5" w:themeShade="BF"/>
                          </w:rPr>
                          <w:t xml:space="preserve"> à </w:t>
                        </w:r>
                        <w:r w:rsidRPr="00A44DA6">
                          <w:rPr>
                            <w:b/>
                            <w:color w:val="2F5496" w:themeColor="accent5" w:themeShade="BF"/>
                          </w:rPr>
                          <w:t>1</w:t>
                        </w:r>
                        <w:r w:rsidR="00C834FF">
                          <w:rPr>
                            <w:b/>
                            <w:color w:val="2F5496" w:themeColor="accent5" w:themeShade="BF"/>
                          </w:rPr>
                          <w:t>1</w:t>
                        </w:r>
                        <w:r w:rsidRPr="00A44DA6">
                          <w:rPr>
                            <w:b/>
                            <w:color w:val="2F5496" w:themeColor="accent5" w:themeShade="BF"/>
                          </w:rPr>
                          <w:t>h</w:t>
                        </w:r>
                        <w:r w:rsidR="00C834FF">
                          <w:rPr>
                            <w:b/>
                            <w:color w:val="2F5496" w:themeColor="accent5" w:themeShade="BF"/>
                          </w:rPr>
                          <w:t xml:space="preserve">30 </w:t>
                        </w:r>
                        <w:r w:rsidRPr="00AC428F">
                          <w:rPr>
                            <w:color w:val="2F5496" w:themeColor="accent5" w:themeShade="BF"/>
                          </w:rPr>
                          <w:t>(Footing autour du bois de Boulogne,</w:t>
                        </w:r>
                        <w:r w:rsidR="00947AF0">
                          <w:rPr>
                            <w:color w:val="2F5496" w:themeColor="accent5" w:themeShade="BF"/>
                          </w:rPr>
                          <w:t xml:space="preserve"> </w:t>
                        </w:r>
                        <w:r w:rsidRPr="00AC428F">
                          <w:rPr>
                            <w:color w:val="2F5496" w:themeColor="accent5" w:themeShade="BF"/>
                          </w:rPr>
                          <w:t>parcours santé, Endurance, fractionnés, etc.)</w:t>
                        </w:r>
                        <w:r w:rsidR="00A44DA6" w:rsidRPr="00AC428F">
                          <w:rPr>
                            <w:color w:val="2F5496" w:themeColor="accent5" w:themeShade="BF"/>
                          </w:rPr>
                          <w:t xml:space="preserve"> </w:t>
                        </w:r>
                      </w:p>
                      <w:p w14:paraId="646F196D" w14:textId="1A5C5EDA" w:rsidR="007D1C66" w:rsidRPr="00C834FF" w:rsidRDefault="00AC428F" w:rsidP="00C834FF">
                        <w:pPr>
                          <w:pStyle w:val="Default"/>
                          <w:numPr>
                            <w:ilvl w:val="1"/>
                            <w:numId w:val="3"/>
                          </w:numPr>
                          <w:rPr>
                            <w:color w:val="2F5496" w:themeColor="accent5" w:themeShade="BF"/>
                          </w:rPr>
                        </w:pPr>
                        <w:r w:rsidRPr="00C834FF">
                          <w:rPr>
                            <w:b/>
                            <w:color w:val="2F5496" w:themeColor="accent5" w:themeShade="BF"/>
                          </w:rPr>
                          <w:t>Renforcement musculaire, gainage / Assouplissements</w:t>
                        </w:r>
                        <w:r w:rsidR="00A44DA6" w:rsidRPr="00C834FF">
                          <w:rPr>
                            <w:color w:val="2F5496" w:themeColor="accent5" w:themeShade="BF"/>
                          </w:rPr>
                          <w:t xml:space="preserve"> de </w:t>
                        </w:r>
                        <w:r w:rsidR="00A44DA6" w:rsidRPr="00C834FF">
                          <w:rPr>
                            <w:b/>
                            <w:color w:val="2F5496" w:themeColor="accent5" w:themeShade="BF"/>
                          </w:rPr>
                          <w:t>1</w:t>
                        </w:r>
                        <w:r w:rsidRPr="00C834FF">
                          <w:rPr>
                            <w:b/>
                            <w:color w:val="2F5496" w:themeColor="accent5" w:themeShade="BF"/>
                          </w:rPr>
                          <w:t>1</w:t>
                        </w:r>
                        <w:r w:rsidR="00A44DA6" w:rsidRPr="00C834FF">
                          <w:rPr>
                            <w:b/>
                            <w:color w:val="2F5496" w:themeColor="accent5" w:themeShade="BF"/>
                          </w:rPr>
                          <w:t>h</w:t>
                        </w:r>
                        <w:r w:rsidR="00C834FF">
                          <w:rPr>
                            <w:b/>
                            <w:color w:val="2F5496" w:themeColor="accent5" w:themeShade="BF"/>
                          </w:rPr>
                          <w:t>30</w:t>
                        </w:r>
                        <w:r w:rsidR="00A44DA6" w:rsidRPr="00C834FF">
                          <w:rPr>
                            <w:color w:val="2F5496" w:themeColor="accent5" w:themeShade="BF"/>
                          </w:rPr>
                          <w:t xml:space="preserve"> à </w:t>
                        </w:r>
                        <w:r w:rsidR="00A44DA6" w:rsidRPr="00C834FF">
                          <w:rPr>
                            <w:b/>
                            <w:bCs/>
                            <w:color w:val="2F5496" w:themeColor="accent5" w:themeShade="BF"/>
                          </w:rPr>
                          <w:t>1</w:t>
                        </w:r>
                        <w:r w:rsidR="00A44DA6" w:rsidRPr="00C834FF">
                          <w:rPr>
                            <w:b/>
                            <w:color w:val="2F5496" w:themeColor="accent5" w:themeShade="BF"/>
                          </w:rPr>
                          <w:t>2h</w:t>
                        </w:r>
                        <w:r w:rsidR="00C834FF">
                          <w:rPr>
                            <w:b/>
                            <w:color w:val="2F5496" w:themeColor="accent5" w:themeShade="BF"/>
                          </w:rPr>
                          <w:t>30</w:t>
                        </w:r>
                        <w:r w:rsidR="00A44DA6" w:rsidRPr="00C834FF">
                          <w:rPr>
                            <w:color w:val="2F5496" w:themeColor="accent5" w:themeShade="BF"/>
                          </w:rPr>
                          <w:t xml:space="preserve"> </w:t>
                        </w:r>
                        <w:r w:rsidR="007D1C66" w:rsidRPr="00C834FF">
                          <w:rPr>
                            <w:color w:val="2F5496" w:themeColor="accent5" w:themeShade="BF"/>
                          </w:rPr>
                          <w:t xml:space="preserve"> </w:t>
                        </w:r>
                      </w:p>
                      <w:p w14:paraId="152F6722" w14:textId="77777777" w:rsidR="007D1C66" w:rsidRPr="009C0CAD" w:rsidRDefault="007D1C66" w:rsidP="003D5047">
                        <w:pPr>
                          <w:pStyle w:val="Default"/>
                          <w:rPr>
                            <w:color w:val="2F5496" w:themeColor="accent5" w:themeShade="BF"/>
                            <w:sz w:val="23"/>
                            <w:szCs w:val="23"/>
                          </w:rPr>
                        </w:pPr>
                      </w:p>
                      <w:p w14:paraId="3359C1FB" w14:textId="77777777" w:rsidR="007D1C66" w:rsidRPr="009C0CAD" w:rsidRDefault="007D1C66" w:rsidP="003D5047">
                        <w:pPr>
                          <w:pStyle w:val="Default"/>
                          <w:rPr>
                            <w:color w:val="2F5496" w:themeColor="accent5" w:themeShade="BF"/>
                            <w:sz w:val="23"/>
                            <w:szCs w:val="23"/>
                          </w:rPr>
                        </w:pPr>
                      </w:p>
                      <w:p w14:paraId="3F1B4CD8" w14:textId="77777777" w:rsidR="007D1C66" w:rsidRDefault="007D1C66" w:rsidP="0082327C">
                        <w:pPr>
                          <w:pStyle w:val="Default"/>
                          <w:rPr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</w:p>
                      <w:p w14:paraId="4CB90A4F" w14:textId="77777777" w:rsidR="007D1C66" w:rsidRDefault="007D1C66" w:rsidP="0082327C">
                        <w:pPr>
                          <w:pStyle w:val="Default"/>
                          <w:rPr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  <w:r w:rsidRPr="00A613D4">
                          <w:rPr>
                            <w:b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Formule à la carte : </w:t>
                        </w:r>
                      </w:p>
                      <w:p w14:paraId="0DC33EB3" w14:textId="773F269B" w:rsidR="007D1C66" w:rsidRPr="0082327C" w:rsidRDefault="007D1C66" w:rsidP="0082327C">
                        <w:pPr>
                          <w:pStyle w:val="Default"/>
                          <w:numPr>
                            <w:ilvl w:val="0"/>
                            <w:numId w:val="10"/>
                          </w:numPr>
                          <w:rPr>
                            <w:b/>
                            <w:color w:val="2F5496" w:themeColor="accent5" w:themeShade="BF"/>
                          </w:rPr>
                        </w:pPr>
                        <w:r w:rsidRPr="0082327C">
                          <w:rPr>
                            <w:bCs/>
                            <w:iCs/>
                            <w:color w:val="2F5496" w:themeColor="accent5" w:themeShade="BF"/>
                          </w:rPr>
                          <w:t xml:space="preserve">Fixez vous-même la régularité à laquelle vous souhaitez venir </w:t>
                        </w:r>
                      </w:p>
                      <w:p w14:paraId="4CC04F97" w14:textId="77777777" w:rsidR="007D1C66" w:rsidRPr="00942278" w:rsidRDefault="007D1C66" w:rsidP="00942278">
                        <w:pPr>
                          <w:spacing w:before="120" w:after="0" w:line="240" w:lineRule="auto"/>
                          <w:jc w:val="center"/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</w:p>
                      <w:p w14:paraId="2DB30D2A" w14:textId="77777777" w:rsidR="007D1C66" w:rsidRDefault="007D1C66" w:rsidP="00C00C7F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0B2A73DB" w14:textId="77777777" w:rsidR="007D1C66" w:rsidRDefault="007D1C6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33305">
        <w:rPr>
          <w:color w:val="2F5496" w:themeColor="accent5" w:themeShade="BF"/>
          <w:sz w:val="36"/>
          <w:szCs w:val="36"/>
        </w:rPr>
        <w:t>SAISON 20</w:t>
      </w:r>
      <w:r w:rsidR="008A3936">
        <w:rPr>
          <w:color w:val="2F5496" w:themeColor="accent5" w:themeShade="BF"/>
          <w:sz w:val="36"/>
          <w:szCs w:val="36"/>
        </w:rPr>
        <w:t>2</w:t>
      </w:r>
      <w:r w:rsidR="00997640">
        <w:rPr>
          <w:color w:val="2F5496" w:themeColor="accent5" w:themeShade="BF"/>
          <w:sz w:val="36"/>
          <w:szCs w:val="36"/>
        </w:rPr>
        <w:t>6</w:t>
      </w:r>
      <w:r w:rsidR="00133305">
        <w:rPr>
          <w:color w:val="2F5496" w:themeColor="accent5" w:themeShade="BF"/>
          <w:sz w:val="36"/>
          <w:szCs w:val="36"/>
        </w:rPr>
        <w:t>-20</w:t>
      </w:r>
      <w:r w:rsidR="00B43EB5">
        <w:rPr>
          <w:color w:val="2F5496" w:themeColor="accent5" w:themeShade="BF"/>
          <w:sz w:val="36"/>
          <w:szCs w:val="36"/>
        </w:rPr>
        <w:t>2</w:t>
      </w:r>
      <w:r w:rsidRPr="003D5047">
        <w:rPr>
          <w:noProof/>
          <w:color w:val="2F5496" w:themeColor="accent5" w:themeShade="BF"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6001E" wp14:editId="19FCB17F">
                <wp:simplePos x="0" y="0"/>
                <wp:positionH relativeFrom="margin">
                  <wp:align>left</wp:align>
                </wp:positionH>
                <wp:positionV relativeFrom="page">
                  <wp:posOffset>2049780</wp:posOffset>
                </wp:positionV>
                <wp:extent cx="4992370" cy="5341620"/>
                <wp:effectExtent l="19050" t="19050" r="17780" b="11430"/>
                <wp:wrapSquare wrapText="bothSides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2370" cy="5341620"/>
                          <a:chOff x="0" y="0"/>
                          <a:chExt cx="2475865" cy="9555480"/>
                        </a:xfrm>
                      </wpg:grpSpPr>
                      <wps:wsp>
                        <wps:cNvPr id="2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5799C78" w14:textId="77777777" w:rsidR="007D1C66" w:rsidRDefault="007D1C66" w:rsidP="00092552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>--</w:t>
                              </w:r>
                              <w:r w:rsidRPr="00C00C7F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 xml:space="preserve"> CLUB JUNIOR &amp; CLUB ADOS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highlight w:val="darkBlue"/>
                                </w:rPr>
                                <w:t>--</w:t>
                              </w:r>
                            </w:p>
                            <w:p w14:paraId="45746629" w14:textId="77777777" w:rsidR="007D1C66" w:rsidRPr="00C00C7F" w:rsidRDefault="007D1C66" w:rsidP="00D4253E">
                              <w:pPr>
                                <w:pStyle w:val="Default"/>
                                <w:ind w:left="708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1D800013" w14:textId="59B5E34E" w:rsidR="007D1C66" w:rsidRPr="009C0CAD" w:rsidRDefault="007D1C66" w:rsidP="00576FED">
                              <w:pPr>
                                <w:pStyle w:val="Default"/>
                                <w:jc w:val="center"/>
                                <w:rPr>
                                  <w:color w:val="2F5496" w:themeColor="accent5" w:themeShade="BF"/>
                                </w:rPr>
                              </w:pPr>
                              <w:r w:rsidRPr="00116EE0">
                                <w:rPr>
                                  <w:bCs/>
                                  <w:color w:val="2F5496" w:themeColor="accent5" w:themeShade="BF"/>
                                </w:rPr>
                                <w:t>Les séances de préparation physique</w:t>
                              </w:r>
                              <w:r w:rsidRPr="009C0CAD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116EE0">
                                <w:rPr>
                                  <w:bCs/>
                                  <w:color w:val="2F5496" w:themeColor="accent5" w:themeShade="BF"/>
                                </w:rPr>
                                <w:t>ont lieu</w:t>
                              </w:r>
                              <w:r>
                                <w:rPr>
                                  <w:bCs/>
                                  <w:color w:val="2F5496" w:themeColor="accent5" w:themeShade="BF"/>
                                </w:rPr>
                                <w:t xml:space="preserve"> exclusivement</w:t>
                              </w:r>
                            </w:p>
                            <w:p w14:paraId="528F8FD3" w14:textId="1F309C1C" w:rsidR="007D1C66" w:rsidRDefault="007D1C66" w:rsidP="00576FED">
                              <w:pPr>
                                <w:pStyle w:val="Default"/>
                                <w:jc w:val="center"/>
                                <w:rPr>
                                  <w:bCs/>
                                  <w:color w:val="2F5496" w:themeColor="accent5" w:themeShade="BF"/>
                                </w:rPr>
                              </w:pPr>
                              <w:r w:rsidRPr="00116EE0">
                                <w:rPr>
                                  <w:bCs/>
                                  <w:color w:val="2F5496" w:themeColor="accent5" w:themeShade="BF"/>
                                </w:rPr>
                                <w:t>le</w:t>
                              </w:r>
                              <w:r w:rsidRPr="009C0CAD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 xml:space="preserve"> mercredi </w:t>
                              </w:r>
                              <w:r w:rsidRPr="009C0CAD">
                                <w:rPr>
                                  <w:color w:val="2F5496" w:themeColor="accent5" w:themeShade="BF"/>
                                </w:rPr>
                                <w:t xml:space="preserve">sur les </w:t>
                              </w:r>
                              <w:r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>courts 6, 16</w:t>
                              </w:r>
                              <w:r w:rsidR="00D4253E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 xml:space="preserve"> ou 17</w:t>
                              </w:r>
                              <w:r w:rsidR="00D4253E"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E733AD">
                                <w:rPr>
                                  <w:bCs/>
                                  <w:color w:val="2F5496" w:themeColor="accent5" w:themeShade="BF"/>
                                </w:rPr>
                                <w:t>(suivant les semaines)</w:t>
                              </w:r>
                            </w:p>
                            <w:p w14:paraId="024761C6" w14:textId="16A307D5" w:rsidR="00C90568" w:rsidRPr="00D4253E" w:rsidRDefault="00D4253E" w:rsidP="00D4253E">
                              <w:pPr>
                                <w:pStyle w:val="Default"/>
                                <w:jc w:val="center"/>
                                <w:rPr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</w:pPr>
                              <w:r w:rsidRPr="00D4253E">
                                <w:rPr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C90568" w:rsidRPr="00D4253E">
                                <w:rPr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 xml:space="preserve">La préparation physique pouvant se dérouler </w:t>
                              </w:r>
                              <w:r w:rsidR="00C90568" w:rsidRPr="00D4253E"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>en extérieur</w:t>
                              </w:r>
                              <w:r w:rsidR="00C90568" w:rsidRPr="00D4253E">
                                <w:rPr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 xml:space="preserve">, </w:t>
                              </w:r>
                              <w:r w:rsidR="00C90568" w:rsidRPr="00D4253E"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>prévoir une tenue de saison</w:t>
                              </w:r>
                              <w:r w:rsidR="00C90568" w:rsidRPr="00D4253E">
                                <w:rPr>
                                  <w:i/>
                                  <w:iCs/>
                                  <w:color w:val="2F5496" w:themeColor="accent5" w:themeShade="BF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33E74CF3" w14:textId="77777777" w:rsidR="00C90568" w:rsidRPr="00C90568" w:rsidRDefault="00C90568" w:rsidP="00576FED">
                              <w:pPr>
                                <w:pStyle w:val="Default"/>
                                <w:jc w:val="center"/>
                                <w:rPr>
                                  <w:color w:val="2F5496" w:themeColor="accent5" w:themeShade="BF"/>
                                  <w:sz w:val="8"/>
                                  <w:szCs w:val="8"/>
                                </w:rPr>
                              </w:pPr>
                            </w:p>
                            <w:p w14:paraId="688D70F5" w14:textId="77777777" w:rsidR="007D1C66" w:rsidRPr="00576FED" w:rsidRDefault="007D1C66" w:rsidP="003D5047">
                              <w:pPr>
                                <w:pStyle w:val="Default"/>
                                <w:rPr>
                                  <w:color w:val="2F5496" w:themeColor="accent5" w:themeShade="BF"/>
                                </w:rPr>
                              </w:pPr>
                              <w:r w:rsidRPr="00576FED">
                                <w:rPr>
                                  <w:bCs/>
                                  <w:color w:val="2F5496" w:themeColor="accent5" w:themeShade="BF"/>
                                </w:rPr>
                                <w:t>===============================================</w:t>
                              </w:r>
                            </w:p>
                            <w:p w14:paraId="5542E251" w14:textId="2D493C84" w:rsidR="002B61ED" w:rsidRDefault="002B61ED" w:rsidP="002B61ED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</w:rPr>
                                <w:t>Coach : William Bourdai</w:t>
                              </w:r>
                              <w:r w:rsidR="00C90568">
                                <w:rPr>
                                  <w:b/>
                                  <w:bCs/>
                                  <w:i/>
                                  <w:iCs/>
                                  <w:color w:val="2F5496" w:themeColor="accent5" w:themeShade="BF"/>
                                </w:rPr>
                                <w:t>s</w:t>
                              </w:r>
                            </w:p>
                            <w:p w14:paraId="44A62C94" w14:textId="77777777" w:rsidR="007D1C66" w:rsidRDefault="007D1C66" w:rsidP="003D5047">
                              <w:pPr>
                                <w:pStyle w:val="Default"/>
                                <w:rPr>
                                  <w:bCs/>
                                  <w:i/>
                                  <w:iCs/>
                                  <w:color w:val="2F5496" w:themeColor="accent5" w:themeShade="BF"/>
                                </w:rPr>
                              </w:pPr>
                              <w:r w:rsidRPr="00576FED">
                                <w:rPr>
                                  <w:bCs/>
                                  <w:i/>
                                  <w:iCs/>
                                  <w:color w:val="2F5496" w:themeColor="accent5" w:themeShade="BF"/>
                                </w:rPr>
                                <w:t xml:space="preserve">=============================================== </w:t>
                              </w:r>
                            </w:p>
                            <w:p w14:paraId="6FCF597B" w14:textId="77777777" w:rsidR="00997640" w:rsidRPr="00576FED" w:rsidRDefault="00997640" w:rsidP="003D5047">
                              <w:pPr>
                                <w:pStyle w:val="Default"/>
                                <w:rPr>
                                  <w:color w:val="2F5496" w:themeColor="accent5" w:themeShade="BF"/>
                                </w:rPr>
                              </w:pPr>
                            </w:p>
                            <w:tbl>
                              <w:tblPr>
                                <w:tblW w:w="7361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0"/>
                                <w:gridCol w:w="3262"/>
                                <w:gridCol w:w="1559"/>
                              </w:tblGrid>
                              <w:tr w:rsidR="00AB527F" w:rsidRPr="00AB527F" w14:paraId="4460EBA5" w14:textId="77777777" w:rsidTr="00997640">
                                <w:trPr>
                                  <w:trHeight w:val="636"/>
                                </w:trPr>
                                <w:tc>
                                  <w:tcPr>
                                    <w:tcW w:w="2540" w:type="dxa"/>
                                    <w:tcBorders>
                                      <w:top w:val="single" w:sz="8" w:space="0" w:color="44546A"/>
                                      <w:left w:val="single" w:sz="8" w:space="0" w:color="44546A"/>
                                      <w:bottom w:val="double" w:sz="6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03BE71AA" w14:textId="0137EE1A" w:rsidR="00AB527F" w:rsidRPr="00AB527F" w:rsidRDefault="00027EA6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</w:pPr>
                                    <w:r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  <w:t>Pour les e</w:t>
                                    </w:r>
                                    <w:r w:rsidR="00AB527F" w:rsidRPr="00AB527F"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  <w:t xml:space="preserve">nfants ayant                                          </w:t>
                                    </w:r>
                                    <w:r w:rsidR="00AB527F"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 xml:space="preserve"> tennis</w:t>
                                    </w:r>
                                    <w:r w:rsidR="00AB527F" w:rsidRPr="00AB527F"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  <w:t xml:space="preserve"> </w:t>
                                    </w:r>
                                    <w:r w:rsidR="00AB527F"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le mercredi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single" w:sz="8" w:space="0" w:color="44546A"/>
                                      <w:left w:val="nil"/>
                                      <w:bottom w:val="double" w:sz="6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183D239" w14:textId="77777777" w:rsidR="00997640" w:rsidRDefault="00027EA6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</w:pPr>
                                    <w:r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  <w:t>Pour les e</w:t>
                                    </w:r>
                                    <w:r w:rsidR="00AB527F" w:rsidRPr="00AB527F"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  <w:t>nfants ayant</w:t>
                                    </w:r>
                                  </w:p>
                                  <w:p w14:paraId="3C1B2747" w14:textId="532B5C61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 xml:space="preserve"> tenni</w:t>
                                    </w:r>
                                    <w:r w:rsidR="00027EA6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s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 xml:space="preserve"> un autre jour que le mercredi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sz="8" w:space="0" w:color="44546A"/>
                                      <w:left w:val="nil"/>
                                      <w:bottom w:val="double" w:sz="6" w:space="0" w:color="44546A"/>
                                      <w:right w:val="single" w:sz="8" w:space="0" w:color="44546A"/>
                                    </w:tcBorders>
                                    <w:shd w:val="clear" w:color="auto" w:fill="DEEAF6" w:themeFill="accent1" w:themeFillTint="33"/>
                                    <w:vAlign w:val="center"/>
                                    <w:hideMark/>
                                  </w:tcPr>
                                  <w:p w14:paraId="78BEA22F" w14:textId="39E93F6A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Horaire</w:t>
                                    </w:r>
                                    <w:r w:rsidR="00027EA6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 xml:space="preserve"> du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 xml:space="preserve"> physique</w:t>
                                    </w:r>
                                  </w:p>
                                </w:tc>
                              </w:tr>
                              <w:tr w:rsidR="00AB527F" w:rsidRPr="00AB527F" w14:paraId="17769108" w14:textId="77777777" w:rsidTr="00027EA6">
                                <w:trPr>
                                  <w:trHeight w:val="648"/>
                                </w:trPr>
                                <w:tc>
                                  <w:tcPr>
                                    <w:tcW w:w="2540" w:type="dxa"/>
                                    <w:tcBorders>
                                      <w:top w:val="nil"/>
                                      <w:left w:val="single" w:sz="8" w:space="0" w:color="44546A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53CFB79" w14:textId="77777777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programmés au 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tennis de 11h à 12h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1F882554" w14:textId="0DF4FA8C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nés 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>en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9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-2018-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7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sz w:val="16"/>
                                        <w:szCs w:val="16"/>
                                        <w:lang w:eastAsia="fr-FR"/>
                                      </w:rPr>
                                      <w:t>n'étant pas scolarisés le matin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8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50CCF39" w14:textId="638E7A92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10h</w:t>
                                    </w:r>
                                  </w:p>
                                </w:tc>
                              </w:tr>
                              <w:tr w:rsidR="00AB527F" w:rsidRPr="00AB527F" w14:paraId="15F62AE5" w14:textId="77777777" w:rsidTr="00027EA6">
                                <w:trPr>
                                  <w:trHeight w:val="495"/>
                                </w:trPr>
                                <w:tc>
                                  <w:tcPr>
                                    <w:tcW w:w="2540" w:type="dxa"/>
                                    <w:tcBorders>
                                      <w:top w:val="nil"/>
                                      <w:left w:val="single" w:sz="8" w:space="0" w:color="44546A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AA692C9" w14:textId="77777777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programmés au  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tennis de 13h à 14h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2359E94F" w14:textId="00DDFBD9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nés 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>en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9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-2018-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7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sz w:val="16"/>
                                        <w:szCs w:val="16"/>
                                        <w:lang w:eastAsia="fr-FR"/>
                                      </w:rPr>
                                      <w:t>étant scolarisés le matin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8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B584FB2" w14:textId="1F77BD9F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14h</w:t>
                                    </w:r>
                                  </w:p>
                                </w:tc>
                              </w:tr>
                              <w:tr w:rsidR="00AB527F" w:rsidRPr="00AB527F" w14:paraId="1B981B10" w14:textId="77777777" w:rsidTr="00027EA6">
                                <w:trPr>
                                  <w:trHeight w:val="544"/>
                                </w:trPr>
                                <w:tc>
                                  <w:tcPr>
                                    <w:tcW w:w="2540" w:type="dxa"/>
                                    <w:tcBorders>
                                      <w:top w:val="nil"/>
                                      <w:left w:val="single" w:sz="8" w:space="0" w:color="44546A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1FD854C2" w14:textId="32FA59AD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programmés au   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tennis de 14h à 15h</w:t>
                                    </w:r>
                                    <w:r w:rsidR="004854C3" w:rsidRP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FF0000"/>
                                        <w:lang w:eastAsia="fr-FR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938477B" w14:textId="0C43C29C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>Enfants nés                                                 d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>en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4</w:t>
                                    </w:r>
                                    <w:r w:rsidR="004854C3" w:rsidRP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FF0000"/>
                                        <w:lang w:eastAsia="fr-FR"/>
                                      </w:rPr>
                                      <w:t>*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-2015-2016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8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0F1B0B95" w14:textId="1B903AE1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13h</w:t>
                                    </w:r>
                                  </w:p>
                                </w:tc>
                              </w:tr>
                              <w:tr w:rsidR="00AB527F" w:rsidRPr="00AB527F" w14:paraId="0C7FBBFB" w14:textId="77777777" w:rsidTr="00027EA6">
                                <w:trPr>
                                  <w:trHeight w:val="566"/>
                                </w:trPr>
                                <w:tc>
                                  <w:tcPr>
                                    <w:tcW w:w="2540" w:type="dxa"/>
                                    <w:tcBorders>
                                      <w:top w:val="nil"/>
                                      <w:left w:val="single" w:sz="8" w:space="0" w:color="44546A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552F6AD" w14:textId="65F19A83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programmés au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tennis de 15h à 16h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ACE17B9" w14:textId="6B5FE158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nés                                        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>en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1</w:t>
                                    </w:r>
                                    <w:r w:rsidR="004854C3" w:rsidRP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FF0000"/>
                                        <w:lang w:eastAsia="fr-FR"/>
                                      </w:rPr>
                                      <w:t>*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-2010-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8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F70FBFB" w14:textId="044B675B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16h</w:t>
                                    </w:r>
                                  </w:p>
                                </w:tc>
                              </w:tr>
                              <w:tr w:rsidR="00AB527F" w:rsidRPr="00AB527F" w14:paraId="1A2DC2B7" w14:textId="77777777" w:rsidTr="00027EA6">
                                <w:trPr>
                                  <w:trHeight w:val="560"/>
                                </w:trPr>
                                <w:tc>
                                  <w:tcPr>
                                    <w:tcW w:w="2540" w:type="dxa"/>
                                    <w:tcBorders>
                                      <w:top w:val="nil"/>
                                      <w:left w:val="single" w:sz="8" w:space="0" w:color="44546A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1B5B3FF6" w14:textId="77777777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programmés au                  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tennis de 16h à 17h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4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16B1878D" w14:textId="34B0CE9B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Enfants nés                                        </w:t>
                                    </w:r>
                                    <w:r w:rsidR="004854C3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>en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color w:val="44546A"/>
                                        <w:lang w:eastAsia="fr-FR"/>
                                      </w:rPr>
                                      <w:t xml:space="preserve"> 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201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3</w:t>
                                    </w:r>
                                    <w:r w:rsidR="004854C3" w:rsidRP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FF0000"/>
                                        <w:lang w:eastAsia="fr-FR"/>
                                      </w:rPr>
                                      <w:t>*</w:t>
                                    </w: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 xml:space="preserve"> à 20</w:t>
                                    </w:r>
                                    <w:r w:rsidR="00997640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546A"/>
                                        <w:lang w:eastAsia="fr-FR"/>
                                      </w:rPr>
                                      <w:t>12</w:t>
                                    </w:r>
                                    <w:r w:rsidR="004854C3" w:rsidRPr="004854C3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FF0000"/>
                                        <w:lang w:eastAsia="fr-FR"/>
                                      </w:rPr>
                                      <w:t>*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4546A"/>
                                      <w:right w:val="single" w:sz="8" w:space="0" w:color="44546A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3A9F521" w14:textId="58F9EA14" w:rsidR="00AB527F" w:rsidRPr="00AB527F" w:rsidRDefault="00AB527F" w:rsidP="00AB5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</w:pPr>
                                    <w:r w:rsidRPr="00AB527F">
                                      <w:rPr>
                                        <w:rFonts w:ascii="Arial Narrow" w:eastAsia="Times New Roman" w:hAnsi="Arial Narrow" w:cs="Calibri"/>
                                        <w:b/>
                                        <w:bCs/>
                                        <w:color w:val="4472C4"/>
                                        <w:lang w:eastAsia="fr-FR"/>
                                      </w:rPr>
                                      <w:t>15h</w:t>
                                    </w:r>
                                  </w:p>
                                </w:tc>
                              </w:tr>
                            </w:tbl>
                            <w:p w14:paraId="7863C14D" w14:textId="77777777" w:rsidR="00D4253E" w:rsidRPr="00D4253E" w:rsidRDefault="00D4253E" w:rsidP="008A3936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2"/>
                                  <w:szCs w:val="12"/>
                                </w:rPr>
                              </w:pPr>
                            </w:p>
                            <w:p w14:paraId="310892F7" w14:textId="52CA34E1" w:rsidR="00777BE7" w:rsidRDefault="007D1C66" w:rsidP="008A3936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777BE7"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4854C3"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854C3" w:rsidRPr="004854C3">
                                <w:rPr>
                                  <w:rFonts w:ascii="Arial Narrow" w:hAnsi="Arial Narrow"/>
                                  <w:color w:val="FF0000"/>
                                  <w:sz w:val="18"/>
                                  <w:szCs w:val="18"/>
                                </w:rPr>
                                <w:t>*</w:t>
                              </w:r>
                              <w:r w:rsidR="004854C3"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E4875" w:rsidRPr="00777BE7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Horaires prévisionnels communiqués à titre indicat</w:t>
                              </w:r>
                              <w:r w:rsidR="00777BE7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if</w:t>
                              </w:r>
                              <w:r w:rsidR="004854C3">
                                <w:rPr>
                                  <w:rFonts w:ascii="Arial Narrow" w:hAnsi="Arial Narrow"/>
                                  <w:b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 :</w:t>
                              </w:r>
                            </w:p>
                            <w:p w14:paraId="4C5C1701" w14:textId="02F678C1" w:rsidR="007D1C66" w:rsidRDefault="00EE4875" w:rsidP="00027EA6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777BE7"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Les horaires définitifs seront confirmés le</w:t>
                              </w:r>
                              <w:r w:rsidR="004854C3"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 xml:space="preserve"> vendredi 10 juillet en même temps que les horaires de tennis</w:t>
                              </w:r>
                              <w:r w:rsidR="007D1C66" w:rsidRPr="00777BE7"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04C720F" w14:textId="77777777" w:rsidR="00D4253E" w:rsidRPr="00D4253E" w:rsidRDefault="00D4253E" w:rsidP="00027EA6">
                              <w:pPr>
                                <w:pStyle w:val="Default"/>
                                <w:jc w:val="center"/>
                                <w:rPr>
                                  <w:rFonts w:ascii="Arial Narrow" w:hAnsi="Arial Narrow"/>
                                  <w:color w:val="2F5496" w:themeColor="accent5" w:themeShade="BF"/>
                                  <w:sz w:val="12"/>
                                  <w:szCs w:val="12"/>
                                </w:rPr>
                              </w:pPr>
                            </w:p>
                            <w:p w14:paraId="634D85C8" w14:textId="77777777" w:rsidR="00997640" w:rsidRDefault="00997640" w:rsidP="00116EE0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</w:rPr>
                              </w:pPr>
                            </w:p>
                            <w:p w14:paraId="03EB5776" w14:textId="00A8B5A7" w:rsidR="007D1C66" w:rsidRDefault="007D1C66" w:rsidP="00116EE0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Pr="00116EE0"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</w:rPr>
                                <w:t>Durée</w:t>
                              </w:r>
                              <w:r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</w:rPr>
                                <w:t> :</w:t>
                              </w:r>
                              <w:r w:rsidRPr="00116EE0"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</w:rPr>
                                <w:t xml:space="preserve"> 1heure</w:t>
                              </w:r>
                            </w:p>
                            <w:p w14:paraId="7686F207" w14:textId="77777777" w:rsidR="007D1C66" w:rsidRPr="00E733AD" w:rsidRDefault="007D1C66" w:rsidP="00116EE0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1FFDE2C" w14:textId="77777777" w:rsidR="007D1C66" w:rsidRPr="00E733AD" w:rsidRDefault="007D1C66" w:rsidP="00116EE0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iCs/>
                                  <w:color w:val="2F5496" w:themeColor="accent5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A447F93" w14:textId="09BCA9EE" w:rsidR="007D1C66" w:rsidRPr="009C0CAD" w:rsidRDefault="007D1C66" w:rsidP="00576FED">
                              <w:pPr>
                                <w:jc w:val="center"/>
                                <w:rPr>
                                  <w:color w:val="2F5496" w:themeColor="accent5" w:themeShade="BF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2857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BF8CF" w14:textId="77777777" w:rsidR="007D1C66" w:rsidRDefault="007D1C66" w:rsidP="003D504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6001E" id="Groupe 1" o:spid="_x0000_s1029" style="position:absolute;left:0;text-align:left;margin-left:0;margin-top:161.4pt;width:393.1pt;height:420.6pt;z-index:251661312;mso-position-horizontal:left;mso-position-horizontal-relative:margin;mso-position-vertical-relative:page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">
                <v:rect id="Forme automatique 14" o:spid="_x0000_s1030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" fillcolor="white [3212]" strokecolor="#8eaadb [1944]" strokeweight="2.25pt">
                  <v:textbox inset="14.4pt,36pt,14.4pt,5.76pt">
                    <w:txbxContent>
                      <w:p w14:paraId="25799C78" w14:textId="77777777" w:rsidR="007D1C66" w:rsidRDefault="007D1C66" w:rsidP="00092552">
                        <w:pPr>
                          <w:pStyle w:val="Defaul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>--</w:t>
                        </w:r>
                        <w:r w:rsidRPr="00C00C7F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 xml:space="preserve"> CLUB JUNIOR &amp; CLUB ADOS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highlight w:val="darkBlue"/>
                          </w:rPr>
                          <w:t>--</w:t>
                        </w:r>
                      </w:p>
                      <w:p w14:paraId="45746629" w14:textId="77777777" w:rsidR="007D1C66" w:rsidRPr="00C00C7F" w:rsidRDefault="007D1C66" w:rsidP="00D4253E">
                        <w:pPr>
                          <w:pStyle w:val="Default"/>
                          <w:ind w:left="708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1D800013" w14:textId="59B5E34E" w:rsidR="007D1C66" w:rsidRPr="009C0CAD" w:rsidRDefault="007D1C66" w:rsidP="00576FED">
                        <w:pPr>
                          <w:pStyle w:val="Default"/>
                          <w:jc w:val="center"/>
                          <w:rPr>
                            <w:color w:val="2F5496" w:themeColor="accent5" w:themeShade="BF"/>
                          </w:rPr>
                        </w:pPr>
                        <w:r w:rsidRPr="00116EE0">
                          <w:rPr>
                            <w:bCs/>
                            <w:color w:val="2F5496" w:themeColor="accent5" w:themeShade="BF"/>
                          </w:rPr>
                          <w:t>Les séances de préparation physique</w:t>
                        </w:r>
                        <w:r w:rsidRPr="009C0CAD">
                          <w:rPr>
                            <w:b/>
                            <w:bCs/>
                            <w:color w:val="2F5496" w:themeColor="accent5" w:themeShade="BF"/>
                          </w:rPr>
                          <w:t xml:space="preserve"> </w:t>
                        </w:r>
                        <w:r w:rsidRPr="00116EE0">
                          <w:rPr>
                            <w:bCs/>
                            <w:color w:val="2F5496" w:themeColor="accent5" w:themeShade="BF"/>
                          </w:rPr>
                          <w:t>ont lieu</w:t>
                        </w:r>
                        <w:r>
                          <w:rPr>
                            <w:bCs/>
                            <w:color w:val="2F5496" w:themeColor="accent5" w:themeShade="BF"/>
                          </w:rPr>
                          <w:t xml:space="preserve"> exclusivement</w:t>
                        </w:r>
                      </w:p>
                      <w:p w14:paraId="528F8FD3" w14:textId="1F309C1C" w:rsidR="007D1C66" w:rsidRDefault="007D1C66" w:rsidP="00576FED">
                        <w:pPr>
                          <w:pStyle w:val="Default"/>
                          <w:jc w:val="center"/>
                          <w:rPr>
                            <w:bCs/>
                            <w:color w:val="2F5496" w:themeColor="accent5" w:themeShade="BF"/>
                          </w:rPr>
                        </w:pPr>
                        <w:r w:rsidRPr="00116EE0">
                          <w:rPr>
                            <w:bCs/>
                            <w:color w:val="2F5496" w:themeColor="accent5" w:themeShade="BF"/>
                          </w:rPr>
                          <w:t>le</w:t>
                        </w:r>
                        <w:r w:rsidRPr="009C0CAD">
                          <w:rPr>
                            <w:b/>
                            <w:bCs/>
                            <w:color w:val="2F5496" w:themeColor="accent5" w:themeShade="BF"/>
                          </w:rPr>
                          <w:t xml:space="preserve"> mercredi </w:t>
                        </w:r>
                        <w:r w:rsidRPr="009C0CAD">
                          <w:rPr>
                            <w:color w:val="2F5496" w:themeColor="accent5" w:themeShade="BF"/>
                          </w:rPr>
                          <w:t xml:space="preserve">sur les </w:t>
                        </w:r>
                        <w:r>
                          <w:rPr>
                            <w:b/>
                            <w:bCs/>
                            <w:color w:val="2F5496" w:themeColor="accent5" w:themeShade="BF"/>
                          </w:rPr>
                          <w:t>courts 6, 16</w:t>
                        </w:r>
                        <w:r w:rsidR="00D4253E">
                          <w:rPr>
                            <w:b/>
                            <w:bCs/>
                            <w:color w:val="2F5496" w:themeColor="accent5" w:themeShade="BF"/>
                          </w:rPr>
                          <w:t>*</w:t>
                        </w:r>
                        <w:r>
                          <w:rPr>
                            <w:b/>
                            <w:bCs/>
                            <w:color w:val="2F5496" w:themeColor="accent5" w:themeShade="BF"/>
                          </w:rPr>
                          <w:t xml:space="preserve"> ou 17</w:t>
                        </w:r>
                        <w:r w:rsidR="00D4253E">
                          <w:rPr>
                            <w:b/>
                            <w:bCs/>
                            <w:color w:val="2F5496" w:themeColor="accent5" w:themeShade="BF"/>
                          </w:rPr>
                          <w:t>*</w:t>
                        </w:r>
                        <w:r>
                          <w:rPr>
                            <w:b/>
                            <w:bCs/>
                            <w:color w:val="2F5496" w:themeColor="accent5" w:themeShade="BF"/>
                          </w:rPr>
                          <w:t xml:space="preserve"> </w:t>
                        </w:r>
                        <w:r w:rsidRPr="00E733AD">
                          <w:rPr>
                            <w:bCs/>
                            <w:color w:val="2F5496" w:themeColor="accent5" w:themeShade="BF"/>
                          </w:rPr>
                          <w:t>(suivant les semaines)</w:t>
                        </w:r>
                      </w:p>
                      <w:p w14:paraId="024761C6" w14:textId="16A307D5" w:rsidR="00C90568" w:rsidRPr="00D4253E" w:rsidRDefault="00D4253E" w:rsidP="00D4253E">
                        <w:pPr>
                          <w:pStyle w:val="Default"/>
                          <w:jc w:val="center"/>
                          <w:rPr>
                            <w:color w:val="2F5496" w:themeColor="accent5" w:themeShade="BF"/>
                            <w:sz w:val="17"/>
                            <w:szCs w:val="17"/>
                          </w:rPr>
                        </w:pPr>
                        <w:r w:rsidRPr="00D4253E">
                          <w:rPr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 xml:space="preserve"> </w:t>
                        </w:r>
                        <w:r w:rsidR="00C90568" w:rsidRPr="00D4253E">
                          <w:rPr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 xml:space="preserve">La préparation physique pouvant se dérouler </w:t>
                        </w:r>
                        <w:r w:rsidR="00C90568" w:rsidRPr="00D4253E"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>en extérieur</w:t>
                        </w:r>
                        <w:r w:rsidR="00C90568" w:rsidRPr="00D4253E">
                          <w:rPr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 xml:space="preserve">, </w:t>
                        </w:r>
                        <w:r w:rsidR="00C90568" w:rsidRPr="00D4253E"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>prévoir une tenue de saison</w:t>
                        </w:r>
                        <w:r w:rsidR="00C90568" w:rsidRPr="00D4253E">
                          <w:rPr>
                            <w:i/>
                            <w:iCs/>
                            <w:color w:val="2F5496" w:themeColor="accent5" w:themeShade="BF"/>
                            <w:sz w:val="17"/>
                            <w:szCs w:val="17"/>
                          </w:rPr>
                          <w:t>.</w:t>
                        </w:r>
                      </w:p>
                      <w:p w14:paraId="33E74CF3" w14:textId="77777777" w:rsidR="00C90568" w:rsidRPr="00C90568" w:rsidRDefault="00C90568" w:rsidP="00576FED">
                        <w:pPr>
                          <w:pStyle w:val="Default"/>
                          <w:jc w:val="center"/>
                          <w:rPr>
                            <w:color w:val="2F5496" w:themeColor="accent5" w:themeShade="BF"/>
                            <w:sz w:val="8"/>
                            <w:szCs w:val="8"/>
                          </w:rPr>
                        </w:pPr>
                      </w:p>
                      <w:p w14:paraId="688D70F5" w14:textId="77777777" w:rsidR="007D1C66" w:rsidRPr="00576FED" w:rsidRDefault="007D1C66" w:rsidP="003D5047">
                        <w:pPr>
                          <w:pStyle w:val="Default"/>
                          <w:rPr>
                            <w:color w:val="2F5496" w:themeColor="accent5" w:themeShade="BF"/>
                          </w:rPr>
                        </w:pPr>
                        <w:r w:rsidRPr="00576FED">
                          <w:rPr>
                            <w:bCs/>
                            <w:color w:val="2F5496" w:themeColor="accent5" w:themeShade="BF"/>
                          </w:rPr>
                          <w:t>===============================================</w:t>
                        </w:r>
                      </w:p>
                      <w:p w14:paraId="5542E251" w14:textId="2D493C84" w:rsidR="002B61ED" w:rsidRDefault="002B61ED" w:rsidP="002B61ED">
                        <w:pPr>
                          <w:pStyle w:val="Default"/>
                          <w:jc w:val="center"/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</w:rPr>
                          <w:t>Coach : William Bourdai</w:t>
                        </w:r>
                        <w:r w:rsidR="00C90568">
                          <w:rPr>
                            <w:b/>
                            <w:bCs/>
                            <w:i/>
                            <w:iCs/>
                            <w:color w:val="2F5496" w:themeColor="accent5" w:themeShade="BF"/>
                          </w:rPr>
                          <w:t>s</w:t>
                        </w:r>
                      </w:p>
                      <w:p w14:paraId="44A62C94" w14:textId="77777777" w:rsidR="007D1C66" w:rsidRDefault="007D1C66" w:rsidP="003D5047">
                        <w:pPr>
                          <w:pStyle w:val="Default"/>
                          <w:rPr>
                            <w:bCs/>
                            <w:i/>
                            <w:iCs/>
                            <w:color w:val="2F5496" w:themeColor="accent5" w:themeShade="BF"/>
                          </w:rPr>
                        </w:pPr>
                        <w:r w:rsidRPr="00576FED">
                          <w:rPr>
                            <w:bCs/>
                            <w:i/>
                            <w:iCs/>
                            <w:color w:val="2F5496" w:themeColor="accent5" w:themeShade="BF"/>
                          </w:rPr>
                          <w:t xml:space="preserve">=============================================== </w:t>
                        </w:r>
                      </w:p>
                      <w:p w14:paraId="6FCF597B" w14:textId="77777777" w:rsidR="00997640" w:rsidRPr="00576FED" w:rsidRDefault="00997640" w:rsidP="003D5047">
                        <w:pPr>
                          <w:pStyle w:val="Default"/>
                          <w:rPr>
                            <w:color w:val="2F5496" w:themeColor="accent5" w:themeShade="BF"/>
                          </w:rPr>
                        </w:pPr>
                      </w:p>
                      <w:tbl>
                        <w:tblPr>
                          <w:tblW w:w="7361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40"/>
                          <w:gridCol w:w="3262"/>
                          <w:gridCol w:w="1559"/>
                        </w:tblGrid>
                        <w:tr w:rsidR="00AB527F" w:rsidRPr="00AB527F" w14:paraId="4460EBA5" w14:textId="77777777" w:rsidTr="00997640">
                          <w:trPr>
                            <w:trHeight w:val="636"/>
                          </w:trPr>
                          <w:tc>
                            <w:tcPr>
                              <w:tcW w:w="2540" w:type="dxa"/>
                              <w:tcBorders>
                                <w:top w:val="single" w:sz="8" w:space="0" w:color="44546A"/>
                                <w:left w:val="single" w:sz="8" w:space="0" w:color="44546A"/>
                                <w:bottom w:val="double" w:sz="6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BE71AA" w14:textId="0137EE1A" w:rsidR="00AB527F" w:rsidRPr="00AB527F" w:rsidRDefault="00027EA6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  <w:t>Pour les e</w:t>
                              </w:r>
                              <w:r w:rsidR="00AB527F" w:rsidRPr="00AB527F"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  <w:t xml:space="preserve">nfants ayant                                          </w:t>
                              </w:r>
                              <w:r w:rsidR="00AB527F"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 xml:space="preserve"> tennis</w:t>
                              </w:r>
                              <w:r w:rsidR="00AB527F" w:rsidRPr="00AB527F"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  <w:t xml:space="preserve"> </w:t>
                              </w:r>
                              <w:r w:rsidR="00AB527F"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le mercredi</w:t>
                              </w:r>
                            </w:p>
                          </w:tc>
                          <w:tc>
                            <w:tcPr>
                              <w:tcW w:w="3262" w:type="dxa"/>
                              <w:tcBorders>
                                <w:top w:val="single" w:sz="8" w:space="0" w:color="44546A"/>
                                <w:left w:val="nil"/>
                                <w:bottom w:val="double" w:sz="6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183D239" w14:textId="77777777" w:rsidR="00997640" w:rsidRDefault="00027EA6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  <w:t>Pour les e</w:t>
                              </w:r>
                              <w:r w:rsidR="00AB527F" w:rsidRPr="00AB527F"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  <w:t>nfants ayant</w:t>
                              </w:r>
                            </w:p>
                            <w:p w14:paraId="3C1B2747" w14:textId="532B5C61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 xml:space="preserve"> tenni</w:t>
                              </w:r>
                              <w:r w:rsidR="00027EA6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s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 xml:space="preserve"> un autre jour que le mercredi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8" w:space="0" w:color="44546A"/>
                                <w:left w:val="nil"/>
                                <w:bottom w:val="double" w:sz="6" w:space="0" w:color="44546A"/>
                                <w:right w:val="single" w:sz="8" w:space="0" w:color="44546A"/>
                              </w:tcBorders>
                              <w:shd w:val="clear" w:color="auto" w:fill="DEEAF6" w:themeFill="accent1" w:themeFillTint="33"/>
                              <w:vAlign w:val="center"/>
                              <w:hideMark/>
                            </w:tcPr>
                            <w:p w14:paraId="78BEA22F" w14:textId="39E93F6A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Horaire</w:t>
                              </w:r>
                              <w:r w:rsidR="00027EA6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 xml:space="preserve"> du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 xml:space="preserve"> physique</w:t>
                              </w:r>
                            </w:p>
                          </w:tc>
                        </w:tr>
                        <w:tr w:rsidR="00AB527F" w:rsidRPr="00AB527F" w14:paraId="17769108" w14:textId="77777777" w:rsidTr="00027EA6">
                          <w:trPr>
                            <w:trHeight w:val="648"/>
                          </w:trPr>
                          <w:tc>
                            <w:tcPr>
                              <w:tcW w:w="2540" w:type="dxa"/>
                              <w:tcBorders>
                                <w:top w:val="nil"/>
                                <w:left w:val="single" w:sz="8" w:space="0" w:color="44546A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53CFB79" w14:textId="77777777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programmés au 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tennis de 11h à 12h</w:t>
                              </w:r>
                            </w:p>
                          </w:tc>
                          <w:tc>
                            <w:tcPr>
                              <w:tcW w:w="3262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F882554" w14:textId="0DF4FA8C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nés 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>en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9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-2018-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7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sz w:val="16"/>
                                  <w:szCs w:val="16"/>
                                  <w:lang w:eastAsia="fr-FR"/>
                                </w:rPr>
                                <w:t>n'étant pas scolarisés le matin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8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50CCF39" w14:textId="638E7A92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10h</w:t>
                              </w:r>
                            </w:p>
                          </w:tc>
                        </w:tr>
                        <w:tr w:rsidR="00AB527F" w:rsidRPr="00AB527F" w14:paraId="15F62AE5" w14:textId="77777777" w:rsidTr="00027EA6">
                          <w:trPr>
                            <w:trHeight w:val="495"/>
                          </w:trPr>
                          <w:tc>
                            <w:tcPr>
                              <w:tcW w:w="2540" w:type="dxa"/>
                              <w:tcBorders>
                                <w:top w:val="nil"/>
                                <w:left w:val="single" w:sz="8" w:space="0" w:color="44546A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AA692C9" w14:textId="77777777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programmés au  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tennis de 13h à 14h</w:t>
                              </w:r>
                            </w:p>
                          </w:tc>
                          <w:tc>
                            <w:tcPr>
                              <w:tcW w:w="3262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359E94F" w14:textId="00DDFBD9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nés 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>en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9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-2018-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7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sz w:val="16"/>
                                  <w:szCs w:val="16"/>
                                  <w:lang w:eastAsia="fr-FR"/>
                                </w:rPr>
                                <w:t>étant scolarisés le matin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8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B584FB2" w14:textId="1F77BD9F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14h</w:t>
                              </w:r>
                            </w:p>
                          </w:tc>
                        </w:tr>
                        <w:tr w:rsidR="00AB527F" w:rsidRPr="00AB527F" w14:paraId="1B981B10" w14:textId="77777777" w:rsidTr="00027EA6">
                          <w:trPr>
                            <w:trHeight w:val="544"/>
                          </w:trPr>
                          <w:tc>
                            <w:tcPr>
                              <w:tcW w:w="2540" w:type="dxa"/>
                              <w:tcBorders>
                                <w:top w:val="nil"/>
                                <w:left w:val="single" w:sz="8" w:space="0" w:color="44546A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FD854C2" w14:textId="32FA59AD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programmés au   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tennis de 14h à 15h</w:t>
                              </w:r>
                              <w:r w:rsidR="004854C3" w:rsidRP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FF0000"/>
                                  <w:lang w:eastAsia="fr-FR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3262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938477B" w14:textId="0C43C29C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>Enfants nés                                                 d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>en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4</w:t>
                              </w:r>
                              <w:r w:rsidR="004854C3" w:rsidRP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FF0000"/>
                                  <w:lang w:eastAsia="fr-FR"/>
                                </w:rPr>
                                <w:t>*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-2015-2016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8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F1B0B95" w14:textId="1B903AE1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13h</w:t>
                              </w:r>
                            </w:p>
                          </w:tc>
                        </w:tr>
                        <w:tr w:rsidR="00AB527F" w:rsidRPr="00AB527F" w14:paraId="0C7FBBFB" w14:textId="77777777" w:rsidTr="00027EA6">
                          <w:trPr>
                            <w:trHeight w:val="566"/>
                          </w:trPr>
                          <w:tc>
                            <w:tcPr>
                              <w:tcW w:w="2540" w:type="dxa"/>
                              <w:tcBorders>
                                <w:top w:val="nil"/>
                                <w:left w:val="single" w:sz="8" w:space="0" w:color="44546A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552F6AD" w14:textId="65F19A83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programmés au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tennis de 15h à 16h</w:t>
                              </w:r>
                            </w:p>
                          </w:tc>
                          <w:tc>
                            <w:tcPr>
                              <w:tcW w:w="3262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ACE17B9" w14:textId="6B5FE158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nés                                        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>en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1</w:t>
                              </w:r>
                              <w:r w:rsidR="004854C3" w:rsidRP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FF0000"/>
                                  <w:lang w:eastAsia="fr-FR"/>
                                </w:rPr>
                                <w:t>*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-2010-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8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F70FBFB" w14:textId="044B675B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16h</w:t>
                              </w:r>
                            </w:p>
                          </w:tc>
                        </w:tr>
                        <w:tr w:rsidR="00AB527F" w:rsidRPr="00AB527F" w14:paraId="1A2DC2B7" w14:textId="77777777" w:rsidTr="00027EA6">
                          <w:trPr>
                            <w:trHeight w:val="560"/>
                          </w:trPr>
                          <w:tc>
                            <w:tcPr>
                              <w:tcW w:w="2540" w:type="dxa"/>
                              <w:tcBorders>
                                <w:top w:val="nil"/>
                                <w:left w:val="single" w:sz="8" w:space="0" w:color="44546A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B5B3FF6" w14:textId="77777777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programmés au                  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tennis de 16h à 17h</w:t>
                              </w:r>
                            </w:p>
                          </w:tc>
                          <w:tc>
                            <w:tcPr>
                              <w:tcW w:w="3262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4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6B1878D" w14:textId="34B0CE9B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Enfants nés                                        </w:t>
                              </w:r>
                              <w:r w:rsidR="004854C3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>en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color w:val="44546A"/>
                                  <w:lang w:eastAsia="fr-FR"/>
                                </w:rPr>
                                <w:t xml:space="preserve"> 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201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3</w:t>
                              </w:r>
                              <w:r w:rsidR="004854C3" w:rsidRP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FF0000"/>
                                  <w:lang w:eastAsia="fr-FR"/>
                                </w:rPr>
                                <w:t>*</w:t>
                              </w: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 xml:space="preserve"> à 20</w:t>
                              </w:r>
                              <w:r w:rsidR="00997640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546A"/>
                                  <w:lang w:eastAsia="fr-FR"/>
                                </w:rPr>
                                <w:t>12</w:t>
                              </w:r>
                              <w:r w:rsidR="004854C3" w:rsidRPr="004854C3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FF0000"/>
                                  <w:lang w:eastAsia="fr-FR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44546A"/>
                                <w:right w:val="single" w:sz="8" w:space="0" w:color="44546A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A9F521" w14:textId="58F9EA14" w:rsidR="00AB527F" w:rsidRPr="00AB527F" w:rsidRDefault="00AB527F" w:rsidP="00AB5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</w:pPr>
                              <w:r w:rsidRPr="00AB527F">
                                <w:rPr>
                                  <w:rFonts w:ascii="Arial Narrow" w:eastAsia="Times New Roman" w:hAnsi="Arial Narrow" w:cs="Calibri"/>
                                  <w:b/>
                                  <w:bCs/>
                                  <w:color w:val="4472C4"/>
                                  <w:lang w:eastAsia="fr-FR"/>
                                </w:rPr>
                                <w:t>15h</w:t>
                              </w:r>
                            </w:p>
                          </w:tc>
                        </w:tr>
                      </w:tbl>
                      <w:p w14:paraId="7863C14D" w14:textId="77777777" w:rsidR="00D4253E" w:rsidRPr="00D4253E" w:rsidRDefault="00D4253E" w:rsidP="008A3936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color w:val="2F5496" w:themeColor="accent5" w:themeShade="BF"/>
                            <w:sz w:val="12"/>
                            <w:szCs w:val="12"/>
                          </w:rPr>
                        </w:pPr>
                      </w:p>
                      <w:p w14:paraId="310892F7" w14:textId="52CA34E1" w:rsidR="00777BE7" w:rsidRDefault="007D1C66" w:rsidP="008A3936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18"/>
                            <w:szCs w:val="18"/>
                          </w:rPr>
                        </w:pPr>
                        <w:r w:rsidRPr="00777BE7"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  <w:t>(</w:t>
                        </w:r>
                        <w:r w:rsidR="004854C3"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 </w:t>
                        </w:r>
                        <w:r w:rsidR="004854C3" w:rsidRPr="004854C3">
                          <w:rPr>
                            <w:rFonts w:ascii="Arial Narrow" w:hAnsi="Arial Narrow"/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="004854C3"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 </w:t>
                        </w:r>
                        <w:r w:rsidR="00EE4875" w:rsidRPr="00777BE7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18"/>
                            <w:szCs w:val="18"/>
                          </w:rPr>
                          <w:t>Horaires prévisionnels communiqués à titre indicat</w:t>
                        </w:r>
                        <w:r w:rsidR="00777BE7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18"/>
                            <w:szCs w:val="18"/>
                          </w:rPr>
                          <w:t>if</w:t>
                        </w:r>
                        <w:r w:rsidR="004854C3">
                          <w:rPr>
                            <w:rFonts w:ascii="Arial Narrow" w:hAnsi="Arial Narrow"/>
                            <w:b/>
                            <w:color w:val="2F5496" w:themeColor="accent5" w:themeShade="BF"/>
                            <w:sz w:val="18"/>
                            <w:szCs w:val="18"/>
                          </w:rPr>
                          <w:t> :</w:t>
                        </w:r>
                      </w:p>
                      <w:p w14:paraId="4C5C1701" w14:textId="02F678C1" w:rsidR="007D1C66" w:rsidRDefault="00EE4875" w:rsidP="00027EA6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</w:pPr>
                        <w:r w:rsidRPr="00777BE7"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  <w:t>Les horaires définitifs seront confirmés le</w:t>
                        </w:r>
                        <w:r w:rsidR="004854C3"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  <w:t xml:space="preserve"> vendredi 10 juillet en même temps que les horaires de tennis</w:t>
                        </w:r>
                        <w:r w:rsidR="007D1C66" w:rsidRPr="00777BE7">
                          <w:rPr>
                            <w:rFonts w:ascii="Arial Narrow" w:hAnsi="Arial Narrow"/>
                            <w:color w:val="2F5496" w:themeColor="accent5" w:themeShade="BF"/>
                            <w:sz w:val="18"/>
                            <w:szCs w:val="18"/>
                          </w:rPr>
                          <w:t>)</w:t>
                        </w:r>
                      </w:p>
                      <w:p w14:paraId="404C720F" w14:textId="77777777" w:rsidR="00D4253E" w:rsidRPr="00D4253E" w:rsidRDefault="00D4253E" w:rsidP="00027EA6">
                        <w:pPr>
                          <w:pStyle w:val="Default"/>
                          <w:jc w:val="center"/>
                          <w:rPr>
                            <w:rFonts w:ascii="Arial Narrow" w:hAnsi="Arial Narrow"/>
                            <w:color w:val="2F5496" w:themeColor="accent5" w:themeShade="BF"/>
                            <w:sz w:val="12"/>
                            <w:szCs w:val="12"/>
                          </w:rPr>
                        </w:pPr>
                      </w:p>
                      <w:p w14:paraId="634D85C8" w14:textId="77777777" w:rsidR="00997640" w:rsidRDefault="00997640" w:rsidP="00116EE0">
                        <w:pPr>
                          <w:pStyle w:val="Default"/>
                          <w:jc w:val="center"/>
                          <w:rPr>
                            <w:b/>
                            <w:bCs/>
                            <w:iCs/>
                            <w:color w:val="2F5496" w:themeColor="accent5" w:themeShade="BF"/>
                          </w:rPr>
                        </w:pPr>
                      </w:p>
                      <w:p w14:paraId="03EB5776" w14:textId="00A8B5A7" w:rsidR="007D1C66" w:rsidRDefault="007D1C66" w:rsidP="00116EE0">
                        <w:pPr>
                          <w:pStyle w:val="Default"/>
                          <w:jc w:val="center"/>
                          <w:rPr>
                            <w:b/>
                            <w:bCs/>
                            <w:iCs/>
                            <w:color w:val="2F5496" w:themeColor="accent5" w:themeShade="BF"/>
                          </w:rPr>
                        </w:pPr>
                        <w:r>
                          <w:rPr>
                            <w:b/>
                            <w:bCs/>
                            <w:iCs/>
                            <w:color w:val="2F5496" w:themeColor="accent5" w:themeShade="BF"/>
                          </w:rPr>
                          <w:t xml:space="preserve"> </w:t>
                        </w:r>
                        <w:r w:rsidRPr="00116EE0">
                          <w:rPr>
                            <w:b/>
                            <w:bCs/>
                            <w:iCs/>
                            <w:color w:val="2F5496" w:themeColor="accent5" w:themeShade="BF"/>
                          </w:rPr>
                          <w:t>Durée</w:t>
                        </w:r>
                        <w:r>
                          <w:rPr>
                            <w:b/>
                            <w:bCs/>
                            <w:iCs/>
                            <w:color w:val="2F5496" w:themeColor="accent5" w:themeShade="BF"/>
                          </w:rPr>
                          <w:t> :</w:t>
                        </w:r>
                        <w:r w:rsidRPr="00116EE0">
                          <w:rPr>
                            <w:b/>
                            <w:bCs/>
                            <w:iCs/>
                            <w:color w:val="2F5496" w:themeColor="accent5" w:themeShade="BF"/>
                          </w:rPr>
                          <w:t xml:space="preserve"> 1heure</w:t>
                        </w:r>
                      </w:p>
                      <w:p w14:paraId="7686F207" w14:textId="77777777" w:rsidR="007D1C66" w:rsidRPr="00E733AD" w:rsidRDefault="007D1C66" w:rsidP="00116EE0">
                        <w:pPr>
                          <w:pStyle w:val="Default"/>
                          <w:jc w:val="center"/>
                          <w:rPr>
                            <w:b/>
                            <w:bCs/>
                            <w:iCs/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</w:p>
                      <w:p w14:paraId="31FFDE2C" w14:textId="77777777" w:rsidR="007D1C66" w:rsidRPr="00E733AD" w:rsidRDefault="007D1C66" w:rsidP="00116EE0">
                        <w:pPr>
                          <w:pStyle w:val="Default"/>
                          <w:jc w:val="center"/>
                          <w:rPr>
                            <w:b/>
                            <w:bCs/>
                            <w:iCs/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</w:p>
                      <w:p w14:paraId="1A447F93" w14:textId="09BCA9EE" w:rsidR="007D1C66" w:rsidRPr="009C0CAD" w:rsidRDefault="007D1C66" w:rsidP="00576FED">
                        <w:pPr>
                          <w:jc w:val="center"/>
                          <w:rPr>
                            <w:color w:val="2F5496" w:themeColor="accent5" w:themeShade="BF"/>
                          </w:rPr>
                        </w:pPr>
                      </w:p>
                    </w:txbxContent>
                  </v:textbox>
                </v:rect>
                <v:rect id="Rectangle 4" o:spid="_x0000_s1031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" fillcolor="#5b9bd5 [3204]" strokecolor="#8eaadb [1944]" strokeweight="2.25pt">
                  <v:textbox inset="14.4pt,14.4pt,14.4pt,28.8pt">
                    <w:txbxContent>
                      <w:p w14:paraId="132BF8CF" w14:textId="77777777" w:rsidR="007D1C66" w:rsidRDefault="007D1C66" w:rsidP="003D504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="00997640">
        <w:rPr>
          <w:color w:val="2F5496" w:themeColor="accent5" w:themeShade="BF"/>
          <w:sz w:val="36"/>
          <w:szCs w:val="36"/>
        </w:rPr>
        <w:t>7</w:t>
      </w:r>
    </w:p>
    <w:sectPr w:rsidR="007D1C66" w:rsidRPr="00777BE7" w:rsidSect="00FB303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CA4"/>
    <w:multiLevelType w:val="hybridMultilevel"/>
    <w:tmpl w:val="155CA964"/>
    <w:lvl w:ilvl="0" w:tplc="61C40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0D25"/>
    <w:multiLevelType w:val="hybridMultilevel"/>
    <w:tmpl w:val="D5B63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0679"/>
    <w:multiLevelType w:val="hybridMultilevel"/>
    <w:tmpl w:val="027E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2FDA"/>
    <w:multiLevelType w:val="hybridMultilevel"/>
    <w:tmpl w:val="A5869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B9F"/>
    <w:multiLevelType w:val="hybridMultilevel"/>
    <w:tmpl w:val="38381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4B8D"/>
    <w:multiLevelType w:val="hybridMultilevel"/>
    <w:tmpl w:val="C9100944"/>
    <w:lvl w:ilvl="0" w:tplc="94BA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1E3"/>
    <w:multiLevelType w:val="hybridMultilevel"/>
    <w:tmpl w:val="63B2FCC8"/>
    <w:lvl w:ilvl="0" w:tplc="19F29D84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9BC3871"/>
    <w:multiLevelType w:val="hybridMultilevel"/>
    <w:tmpl w:val="1EBC5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735F3"/>
    <w:multiLevelType w:val="hybridMultilevel"/>
    <w:tmpl w:val="34B8E108"/>
    <w:lvl w:ilvl="0" w:tplc="C0C26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7506C"/>
    <w:multiLevelType w:val="hybridMultilevel"/>
    <w:tmpl w:val="2A185FEA"/>
    <w:lvl w:ilvl="0" w:tplc="ABFA1A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C6DBD"/>
    <w:multiLevelType w:val="hybridMultilevel"/>
    <w:tmpl w:val="93AEE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F0CCD"/>
    <w:multiLevelType w:val="hybridMultilevel"/>
    <w:tmpl w:val="D8968772"/>
    <w:lvl w:ilvl="0" w:tplc="DCF64C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160221">
    <w:abstractNumId w:val="1"/>
  </w:num>
  <w:num w:numId="2" w16cid:durableId="970016201">
    <w:abstractNumId w:val="7"/>
  </w:num>
  <w:num w:numId="3" w16cid:durableId="1566573395">
    <w:abstractNumId w:val="5"/>
  </w:num>
  <w:num w:numId="4" w16cid:durableId="1877425363">
    <w:abstractNumId w:val="3"/>
  </w:num>
  <w:num w:numId="5" w16cid:durableId="1200439899">
    <w:abstractNumId w:val="4"/>
  </w:num>
  <w:num w:numId="6" w16cid:durableId="910896073">
    <w:abstractNumId w:val="0"/>
  </w:num>
  <w:num w:numId="7" w16cid:durableId="255211773">
    <w:abstractNumId w:val="11"/>
  </w:num>
  <w:num w:numId="8" w16cid:durableId="944767265">
    <w:abstractNumId w:val="8"/>
  </w:num>
  <w:num w:numId="9" w16cid:durableId="578291593">
    <w:abstractNumId w:val="2"/>
  </w:num>
  <w:num w:numId="10" w16cid:durableId="182331832">
    <w:abstractNumId w:val="10"/>
  </w:num>
  <w:num w:numId="11" w16cid:durableId="919289607">
    <w:abstractNumId w:val="6"/>
  </w:num>
  <w:num w:numId="12" w16cid:durableId="90860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7"/>
    <w:rsid w:val="00027EA6"/>
    <w:rsid w:val="00092552"/>
    <w:rsid w:val="000B3FA5"/>
    <w:rsid w:val="000C6833"/>
    <w:rsid w:val="001148AE"/>
    <w:rsid w:val="00116EE0"/>
    <w:rsid w:val="00133305"/>
    <w:rsid w:val="0015525E"/>
    <w:rsid w:val="00222C97"/>
    <w:rsid w:val="00227A69"/>
    <w:rsid w:val="00254C8E"/>
    <w:rsid w:val="002B61ED"/>
    <w:rsid w:val="00317ED5"/>
    <w:rsid w:val="003604BB"/>
    <w:rsid w:val="00386C79"/>
    <w:rsid w:val="00396C35"/>
    <w:rsid w:val="003D5047"/>
    <w:rsid w:val="00476941"/>
    <w:rsid w:val="004854C3"/>
    <w:rsid w:val="00576FED"/>
    <w:rsid w:val="005C4EF0"/>
    <w:rsid w:val="005F008F"/>
    <w:rsid w:val="005F00F5"/>
    <w:rsid w:val="007277DE"/>
    <w:rsid w:val="00743DFA"/>
    <w:rsid w:val="00744AC6"/>
    <w:rsid w:val="007608BE"/>
    <w:rsid w:val="00777BE7"/>
    <w:rsid w:val="007D1C66"/>
    <w:rsid w:val="0080039A"/>
    <w:rsid w:val="0082327C"/>
    <w:rsid w:val="0086537A"/>
    <w:rsid w:val="00871164"/>
    <w:rsid w:val="008A3936"/>
    <w:rsid w:val="008D2FC1"/>
    <w:rsid w:val="00942278"/>
    <w:rsid w:val="00947AF0"/>
    <w:rsid w:val="00982D12"/>
    <w:rsid w:val="00997640"/>
    <w:rsid w:val="009C0CAD"/>
    <w:rsid w:val="00A24CB0"/>
    <w:rsid w:val="00A24EFE"/>
    <w:rsid w:val="00A44DA6"/>
    <w:rsid w:val="00A613D4"/>
    <w:rsid w:val="00AB527F"/>
    <w:rsid w:val="00AC428F"/>
    <w:rsid w:val="00AC6380"/>
    <w:rsid w:val="00AC6B5D"/>
    <w:rsid w:val="00B43EB5"/>
    <w:rsid w:val="00B755C6"/>
    <w:rsid w:val="00C00C7F"/>
    <w:rsid w:val="00C625CE"/>
    <w:rsid w:val="00C834FF"/>
    <w:rsid w:val="00C85FA0"/>
    <w:rsid w:val="00C90568"/>
    <w:rsid w:val="00D02AA0"/>
    <w:rsid w:val="00D1092F"/>
    <w:rsid w:val="00D4253E"/>
    <w:rsid w:val="00D8755A"/>
    <w:rsid w:val="00D97767"/>
    <w:rsid w:val="00DF526F"/>
    <w:rsid w:val="00E534AF"/>
    <w:rsid w:val="00E733AD"/>
    <w:rsid w:val="00E838D8"/>
    <w:rsid w:val="00EE4875"/>
    <w:rsid w:val="00F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59C8"/>
  <w15:chartTrackingRefBased/>
  <w15:docId w15:val="{BF4F0FF1-C2B5-4A09-9160-555EB91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D50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3.png@01DBB9D2.A325B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7CAD-5A10-46C9-8B1B-1B2AFBF5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 MONTALTE</dc:creator>
  <cp:keywords/>
  <dc:description/>
  <cp:lastModifiedBy>Arnaud Demontalte</cp:lastModifiedBy>
  <cp:revision>39</cp:revision>
  <cp:lastPrinted>2023-09-06T07:43:00Z</cp:lastPrinted>
  <dcterms:created xsi:type="dcterms:W3CDTF">2016-06-24T13:45:00Z</dcterms:created>
  <dcterms:modified xsi:type="dcterms:W3CDTF">2026-06-14T12:27:00Z</dcterms:modified>
</cp:coreProperties>
</file>